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FDA2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ЕДИНЫЙ ТИПОВОЙ ДОГОВОР</w:t>
      </w:r>
    </w:p>
    <w:p w14:paraId="2D70CDA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холодного водоснабжения и водоотведения</w:t>
      </w:r>
    </w:p>
    <w:p w14:paraId="5B8F58F0"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p>
    <w:p w14:paraId="07F1326C" w14:textId="77777777" w:rsidR="00193703" w:rsidRPr="001B4C84" w:rsidRDefault="00193703" w:rsidP="00193703">
      <w:pPr>
        <w:widowControl w:val="0"/>
        <w:autoSpaceDE w:val="0"/>
        <w:autoSpaceDN w:val="0"/>
        <w:adjustRightInd w:val="0"/>
        <w:spacing w:line="240" w:lineRule="auto"/>
        <w:contextualSpacing/>
        <w:jc w:val="both"/>
        <w:rPr>
          <w:rFonts w:ascii="Times New Roman" w:hAnsi="Times New Roman" w:cs="Times New Roman"/>
        </w:rPr>
      </w:pPr>
      <w:r>
        <w:rPr>
          <w:rFonts w:ascii="Times New Roman" w:hAnsi="Times New Roman" w:cs="Times New Roman"/>
        </w:rPr>
        <w:t xml:space="preserve">Ухта                                                              </w:t>
      </w:r>
      <w:r w:rsidRPr="001B4C84">
        <w:rPr>
          <w:rFonts w:ascii="Times New Roman" w:hAnsi="Times New Roman" w:cs="Times New Roman"/>
        </w:rPr>
        <w:t xml:space="preserve">     </w:t>
      </w:r>
      <w:r>
        <w:rPr>
          <w:rFonts w:ascii="Times New Roman" w:hAnsi="Times New Roman" w:cs="Times New Roman"/>
        </w:rPr>
        <w:t xml:space="preserve">                                     </w:t>
      </w:r>
      <w:r w:rsidRPr="001B4C84">
        <w:rPr>
          <w:rFonts w:ascii="Times New Roman" w:hAnsi="Times New Roman" w:cs="Times New Roman"/>
        </w:rPr>
        <w:t xml:space="preserve">      "__" ______________ 20__ г.</w:t>
      </w:r>
    </w:p>
    <w:p w14:paraId="4B280C43" w14:textId="77777777" w:rsidR="00193703" w:rsidRPr="001B4C84" w:rsidRDefault="00193703" w:rsidP="00193703">
      <w:pPr>
        <w:widowControl w:val="0"/>
        <w:autoSpaceDE w:val="0"/>
        <w:autoSpaceDN w:val="0"/>
        <w:adjustRightInd w:val="0"/>
        <w:spacing w:line="240" w:lineRule="auto"/>
        <w:contextualSpacing/>
        <w:jc w:val="both"/>
        <w:rPr>
          <w:rFonts w:ascii="Times New Roman" w:hAnsi="Times New Roman" w:cs="Times New Roman"/>
        </w:rPr>
      </w:pPr>
    </w:p>
    <w:p w14:paraId="5A6B3490" w14:textId="2EF46C8D" w:rsidR="00193703" w:rsidRPr="00363A9E" w:rsidRDefault="00363A9E" w:rsidP="00363A9E">
      <w:pPr>
        <w:ind w:firstLine="708"/>
        <w:jc w:val="both"/>
        <w:rPr>
          <w:rFonts w:ascii="Times New Roman" w:hAnsi="Times New Roman" w:cs="Times New Roman"/>
        </w:rPr>
      </w:pPr>
      <w:bookmarkStart w:id="0" w:name="_Hlk156986373"/>
      <w:bookmarkStart w:id="1" w:name="_Hlk156307715"/>
      <w:bookmarkStart w:id="2" w:name="_Hlk160104400"/>
      <w:r w:rsidRPr="0079173B">
        <w:rPr>
          <w:rFonts w:ascii="Times New Roman" w:hAnsi="Times New Roman" w:cs="Times New Roman"/>
        </w:rPr>
        <w:t>Муниципальное унитарное предприятие «Ухтаводоканал» муниципального округа «Ухта» Республики Коми (МУП «Ухтаводоканал»), именуемое в дальнейшем Организация водопроводно-канализационного хозяйства (Организация ВКХ), в лице директора Вилкова Андрея Евгеньевича, действующего на основании</w:t>
      </w:r>
      <w:bookmarkEnd w:id="0"/>
      <w:r w:rsidRPr="0079173B">
        <w:rPr>
          <w:rFonts w:ascii="Times New Roman" w:hAnsi="Times New Roman" w:cs="Times New Roman"/>
        </w:rPr>
        <w:t xml:space="preserve"> Устава</w:t>
      </w:r>
      <w:bookmarkEnd w:id="2"/>
      <w:r w:rsidRPr="00363A9E">
        <w:rPr>
          <w:rFonts w:ascii="Times New Roman" w:hAnsi="Times New Roman" w:cs="Times New Roman"/>
        </w:rPr>
        <w:t>,</w:t>
      </w:r>
      <w:bookmarkEnd w:id="1"/>
      <w:r w:rsidR="00193703" w:rsidRPr="00363A9E">
        <w:rPr>
          <w:rFonts w:ascii="Times New Roman" w:eastAsia="Times New Roman" w:hAnsi="Times New Roman" w:cs="Times New Roman"/>
          <w:lang w:eastAsia="ru-RU"/>
        </w:rPr>
        <w:t xml:space="preserve"> с одной стороны, и  </w:t>
      </w:r>
      <w:r w:rsidR="00193703" w:rsidRPr="00363A9E">
        <w:rPr>
          <w:rFonts w:ascii="Times New Roman" w:eastAsia="Times New Roman" w:hAnsi="Times New Roman" w:cs="Times New Roman"/>
          <w:color w:val="FF0000"/>
          <w:lang w:eastAsia="ru-RU"/>
        </w:rPr>
        <w:t>____________________________________________, именуемое  в дальнейшем  абонентом, в лице  ____________________________________________________________, действующего на основании ____________________________, с другой стороны, именуемые в  дальнейшем  сторонами,  заключили  настоящий договор о нижеследующем:</w:t>
      </w:r>
    </w:p>
    <w:p w14:paraId="17F51304" w14:textId="061BC9F1"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I. Предмет договора</w:t>
      </w:r>
    </w:p>
    <w:p w14:paraId="2FE73414"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C0D3BC6" w14:textId="7A01B3DB" w:rsidR="00652A38" w:rsidRPr="00652A38" w:rsidRDefault="00652A38" w:rsidP="00193703">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1. По настоящему договору организация водопроводно-канализационного хозяйства, осуществляющая холодное водоснабжение и водоотведение, обязуется</w:t>
      </w:r>
      <w:r w:rsidR="00193703">
        <w:rPr>
          <w:rFonts w:ascii="Times New Roman" w:hAnsi="Times New Roman" w:cs="Times New Roman"/>
        </w:rPr>
        <w:t xml:space="preserve"> </w:t>
      </w:r>
      <w:r w:rsidRPr="00652A38">
        <w:rPr>
          <w:rFonts w:ascii="Times New Roman" w:hAnsi="Times New Roman" w:cs="Times New Roman"/>
        </w:rPr>
        <w:t>подавать абоненту через присоединенную водопроводную сеть из централизованной системы холодного водоснабжения</w:t>
      </w:r>
      <w:r w:rsidR="00193703">
        <w:rPr>
          <w:rFonts w:ascii="Times New Roman" w:hAnsi="Times New Roman" w:cs="Times New Roman"/>
        </w:rPr>
        <w:t xml:space="preserve"> </w:t>
      </w:r>
      <w:r w:rsidRPr="00652A38">
        <w:rPr>
          <w:rFonts w:ascii="Times New Roman" w:hAnsi="Times New Roman" w:cs="Times New Roman"/>
        </w:rPr>
        <w:t>холодную (питьевую)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14:paraId="32BB08B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14:paraId="4C4998D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338" w:history="1">
        <w:r w:rsidRPr="00652A38">
          <w:rPr>
            <w:rFonts w:ascii="Times New Roman" w:hAnsi="Times New Roman" w:cs="Times New Roman"/>
            <w:color w:val="0000FF"/>
          </w:rPr>
          <w:t>форме</w:t>
        </w:r>
      </w:hyperlink>
      <w:r w:rsidRPr="00652A38">
        <w:rPr>
          <w:rFonts w:ascii="Times New Roman" w:hAnsi="Times New Roman" w:cs="Times New Roman"/>
        </w:rPr>
        <w:t xml:space="preserve"> согласно приложению N 1.</w:t>
      </w:r>
    </w:p>
    <w:p w14:paraId="3E793377"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3. Акт разграничения балансовой принадлежности и эксплуатационной ответственности, приведенный в </w:t>
      </w:r>
      <w:hyperlink w:anchor="Par338" w:history="1">
        <w:r w:rsidRPr="00652A38">
          <w:rPr>
            <w:rFonts w:ascii="Times New Roman" w:hAnsi="Times New Roman" w:cs="Times New Roman"/>
            <w:color w:val="0000FF"/>
          </w:rPr>
          <w:t>приложении N 1</w:t>
        </w:r>
      </w:hyperlink>
      <w:r w:rsidRPr="00652A38">
        <w:rPr>
          <w:rFonts w:ascii="Times New Roman" w:hAnsi="Times New Roman" w:cs="Times New Roman"/>
        </w:rP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14:paraId="626855F7" w14:textId="77777777" w:rsidR="00193703" w:rsidRDefault="00193703"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p>
    <w:p w14:paraId="2298BA1D" w14:textId="2E5DE008"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II. Сроки и режим подачи холодной воды и водоотведения</w:t>
      </w:r>
    </w:p>
    <w:p w14:paraId="5828B28A"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2C564754" w14:textId="01FA55B2"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4. Датой начала подачи холодной воды и приема сточных вод является "__" _________ 20__ г.</w:t>
      </w:r>
    </w:p>
    <w:p w14:paraId="04FB2A4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ar398" w:history="1">
        <w:r w:rsidRPr="00652A38">
          <w:rPr>
            <w:rFonts w:ascii="Times New Roman" w:hAnsi="Times New Roman" w:cs="Times New Roman"/>
            <w:color w:val="0000FF"/>
          </w:rPr>
          <w:t>приложению N 3</w:t>
        </w:r>
      </w:hyperlink>
      <w:r w:rsidRPr="00652A38">
        <w:rPr>
          <w:rFonts w:ascii="Times New Roman" w:hAnsi="Times New Roman" w:cs="Times New Roman"/>
        </w:rPr>
        <w:t xml:space="preserve"> в соответствии с условиями подключения (технологического присоединения) к централизованной системе холодного водоснабжения.</w:t>
      </w:r>
    </w:p>
    <w:p w14:paraId="709BD0B6" w14:textId="77777777" w:rsidR="00652A38" w:rsidRPr="00652A38" w:rsidRDefault="00652A38" w:rsidP="00652A38">
      <w:pPr>
        <w:widowControl w:val="0"/>
        <w:autoSpaceDE w:val="0"/>
        <w:autoSpaceDN w:val="0"/>
        <w:adjustRightInd w:val="0"/>
        <w:spacing w:before="28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w:t>
      </w:r>
      <w:hyperlink w:anchor="Par758" w:history="1">
        <w:r w:rsidRPr="00652A38">
          <w:rPr>
            <w:rFonts w:ascii="Times New Roman" w:hAnsi="Times New Roman" w:cs="Times New Roman"/>
            <w:color w:val="0000FF"/>
          </w:rPr>
          <w:t>приложениям N 10</w:t>
        </w:r>
      </w:hyperlink>
      <w:r w:rsidRPr="00652A38">
        <w:rPr>
          <w:rFonts w:ascii="Times New Roman" w:hAnsi="Times New Roman" w:cs="Times New Roman"/>
        </w:rPr>
        <w:t xml:space="preserve"> и </w:t>
      </w:r>
      <w:hyperlink w:anchor="Par797" w:history="1">
        <w:r w:rsidRPr="00652A38">
          <w:rPr>
            <w:rFonts w:ascii="Times New Roman" w:hAnsi="Times New Roman" w:cs="Times New Roman"/>
            <w:color w:val="0000FF"/>
          </w:rPr>
          <w:t>11</w:t>
        </w:r>
      </w:hyperlink>
      <w:r w:rsidRPr="00652A38">
        <w:rPr>
          <w:rFonts w:ascii="Times New Roman" w:hAnsi="Times New Roman" w:cs="Times New Roman"/>
        </w:rPr>
        <w:t>.</w:t>
      </w:r>
    </w:p>
    <w:p w14:paraId="24A2CD2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6. Сведения о режиме приема сточных вод указываются по форме согласно </w:t>
      </w:r>
      <w:hyperlink w:anchor="Par440" w:history="1">
        <w:r w:rsidRPr="00652A38">
          <w:rPr>
            <w:rFonts w:ascii="Times New Roman" w:hAnsi="Times New Roman" w:cs="Times New Roman"/>
            <w:color w:val="0000FF"/>
          </w:rPr>
          <w:t>приложению N 4</w:t>
        </w:r>
      </w:hyperlink>
      <w:r w:rsidRPr="00652A38">
        <w:rPr>
          <w:rFonts w:ascii="Times New Roman" w:hAnsi="Times New Roman" w:cs="Times New Roman"/>
        </w:rPr>
        <w:t>.</w:t>
      </w:r>
    </w:p>
    <w:p w14:paraId="14A62951"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58BC677"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III. Тарифы, сроки и порядок оплаты по договору</w:t>
      </w:r>
    </w:p>
    <w:p w14:paraId="1E49AC5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B65F2D5"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7. Оплата по настоящему договору осуществляется абонентом по тарифам на питьевую воду </w:t>
      </w:r>
      <w:r w:rsidRPr="00652A38">
        <w:rPr>
          <w:rFonts w:ascii="Times New Roman" w:hAnsi="Times New Roman" w:cs="Times New Roman"/>
        </w:rPr>
        <w:lastRenderedPageBreak/>
        <w:t xml:space="preserve">(питьевое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652A38">
        <w:rPr>
          <w:rFonts w:ascii="Times New Roman" w:hAnsi="Times New Roman" w:cs="Times New Roman"/>
        </w:rPr>
        <w:t>двухставочных</w:t>
      </w:r>
      <w:proofErr w:type="spellEnd"/>
      <w:r w:rsidRPr="00652A38">
        <w:rPr>
          <w:rFonts w:ascii="Times New Roman" w:hAnsi="Times New Roman" w:cs="Times New Roman"/>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14:paraId="61218BB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4" w:history="1">
        <w:r w:rsidRPr="00652A38">
          <w:rPr>
            <w:rFonts w:ascii="Times New Roman" w:hAnsi="Times New Roman" w:cs="Times New Roman"/>
            <w:color w:val="0000FF"/>
          </w:rPr>
          <w:t>законом</w:t>
        </w:r>
      </w:hyperlink>
      <w:r w:rsidRPr="00652A38">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w:t>
      </w:r>
    </w:p>
    <w:p w14:paraId="5EF9465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14:paraId="1C0B67A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14:paraId="7C94E79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идентификационный код закупки _________________.</w:t>
      </w:r>
    </w:p>
    <w:p w14:paraId="77851E82"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bookmarkStart w:id="3" w:name="Par61"/>
      <w:bookmarkEnd w:id="3"/>
      <w:r w:rsidRPr="00652A38">
        <w:rPr>
          <w:rFonts w:ascii="Times New Roman" w:hAnsi="Times New Roman" w:cs="Times New Roman"/>
        </w:rP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5"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14:paraId="48F06A45"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14:paraId="4A29BB72"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14:paraId="3E08F13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6"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14:paraId="781A749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Датой оплаты считается дата поступления денежных средств на расчетный счет организации водопроводно-канализационного хозяйства.</w:t>
      </w:r>
    </w:p>
    <w:p w14:paraId="29F6B14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bookmarkStart w:id="4" w:name="Par66"/>
      <w:bookmarkEnd w:id="4"/>
      <w:r w:rsidRPr="00652A38">
        <w:rPr>
          <w:rFonts w:ascii="Times New Roman" w:hAnsi="Times New Roman" w:cs="Times New Roman"/>
        </w:rPr>
        <w:t>8(1). Способом доставки расчетно-платежных документов абоненту является __________________________________________________.</w:t>
      </w:r>
    </w:p>
    <w:p w14:paraId="77FA9E5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477" w:history="1">
        <w:r w:rsidRPr="00652A38">
          <w:rPr>
            <w:rFonts w:ascii="Times New Roman" w:hAnsi="Times New Roman" w:cs="Times New Roman"/>
            <w:color w:val="0000FF"/>
          </w:rPr>
          <w:t>форме</w:t>
        </w:r>
      </w:hyperlink>
      <w:r w:rsidRPr="00652A38">
        <w:rPr>
          <w:rFonts w:ascii="Times New Roman" w:hAnsi="Times New Roman" w:cs="Times New Roman"/>
        </w:rPr>
        <w:t xml:space="preserve"> согласно приложению N 4(1).</w:t>
      </w:r>
    </w:p>
    <w:p w14:paraId="649880D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Соглашение об осуществлении электронного документооборота, приведенное в </w:t>
      </w:r>
      <w:hyperlink w:anchor="Par477" w:history="1">
        <w:r w:rsidRPr="00652A38">
          <w:rPr>
            <w:rFonts w:ascii="Times New Roman" w:hAnsi="Times New Roman" w:cs="Times New Roman"/>
            <w:color w:val="0000FF"/>
          </w:rPr>
          <w:t>приложении N 4(1)</w:t>
        </w:r>
      </w:hyperlink>
      <w:r w:rsidRPr="00652A38">
        <w:rPr>
          <w:rFonts w:ascii="Times New Roman" w:hAnsi="Times New Roman" w:cs="Times New Roman"/>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66" w:history="1">
        <w:r w:rsidRPr="00652A38">
          <w:rPr>
            <w:rFonts w:ascii="Times New Roman" w:hAnsi="Times New Roman" w:cs="Times New Roman"/>
            <w:color w:val="0000FF"/>
          </w:rPr>
          <w:t>абзацем первым</w:t>
        </w:r>
      </w:hyperlink>
      <w:r w:rsidRPr="00652A38">
        <w:rPr>
          <w:rFonts w:ascii="Times New Roman" w:hAnsi="Times New Roman" w:cs="Times New Roman"/>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14:paraId="4994667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w:t>
      </w:r>
      <w:r w:rsidRPr="00652A38">
        <w:rPr>
          <w:rFonts w:ascii="Times New Roman" w:hAnsi="Times New Roman" w:cs="Times New Roman"/>
        </w:rPr>
        <w:lastRenderedPageBreak/>
        <w:t xml:space="preserve">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ar61" w:history="1">
        <w:r w:rsidRPr="00652A38">
          <w:rPr>
            <w:rFonts w:ascii="Times New Roman" w:hAnsi="Times New Roman" w:cs="Times New Roman"/>
            <w:color w:val="0000FF"/>
          </w:rPr>
          <w:t>пунктом 8</w:t>
        </w:r>
      </w:hyperlink>
      <w:r w:rsidRPr="00652A38">
        <w:rPr>
          <w:rFonts w:ascii="Times New Roman" w:hAnsi="Times New Roman" w:cs="Times New Roman"/>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14:paraId="5D2AD3D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652A38">
        <w:rPr>
          <w:rFonts w:ascii="Times New Roman" w:hAnsi="Times New Roman" w:cs="Times New Roman"/>
        </w:rPr>
        <w:t>факсограмма</w:t>
      </w:r>
      <w:proofErr w:type="spellEnd"/>
      <w:r w:rsidRPr="00652A3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14:paraId="4F0CDFCD"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14:paraId="3BF2A45F"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14:paraId="6698B5BD"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B80FCB7"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IV. Права и обязанности сторон</w:t>
      </w:r>
    </w:p>
    <w:p w14:paraId="6E6B9EE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31BC7E2E"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12. Организация водопроводно-канализационного хозяйства обязана:</w:t>
      </w:r>
    </w:p>
    <w:p w14:paraId="2741784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15AF7C1B"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14:paraId="0838E28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осуществлять производственный контроль качества питьевой воды и контроль состава и свойств сточных вод;</w:t>
      </w:r>
    </w:p>
    <w:p w14:paraId="0956991B"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г) соблюдать установленный режим подачи холодной воды и режим приема сточных вод;</w:t>
      </w:r>
    </w:p>
    <w:p w14:paraId="5A3C484B"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rsidRPr="00652A38">
        <w:rPr>
          <w:rFonts w:ascii="Times New Roman" w:hAnsi="Times New Roman" w:cs="Times New Roman"/>
        </w:rPr>
        <w:t>факсограмма</w:t>
      </w:r>
      <w:proofErr w:type="spellEnd"/>
      <w:r w:rsidRPr="00652A3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55AE5AE2"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1CE170B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14:paraId="0FACC89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з) при участии абонента, если иное не предусмотрено </w:t>
      </w:r>
      <w:hyperlink r:id="rId7"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14:paraId="7297E24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8"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организации коммерческого учета воды, сточных вод, при которых взимается плата за опломбирование приборов учета;</w:t>
      </w:r>
    </w:p>
    <w:p w14:paraId="47CFC78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14:paraId="09277AD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л) принимать необходимые меры по своевременной ликвидации аварий и повреждений на </w:t>
      </w:r>
      <w:r w:rsidRPr="00652A38">
        <w:rPr>
          <w:rFonts w:ascii="Times New Roman" w:hAnsi="Times New Roman" w:cs="Times New Roman"/>
        </w:rPr>
        <w:lastRenderedPageBreak/>
        <w:t>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14:paraId="4A9F4A7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14:paraId="5BF7927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43BAA8A9"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о) утратил силу;</w:t>
      </w:r>
    </w:p>
    <w:p w14:paraId="6AE53588"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76438FF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р)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18F64CB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с) утратил силу;</w:t>
      </w:r>
    </w:p>
    <w:p w14:paraId="3BE9266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w:t>
      </w:r>
      <w:proofErr w:type="gramStart"/>
      <w:r w:rsidRPr="00652A38">
        <w:rPr>
          <w:rFonts w:ascii="Times New Roman" w:hAnsi="Times New Roman" w:cs="Times New Roman"/>
        </w:rPr>
        <w:t>водоотведение, в случае, если</w:t>
      </w:r>
      <w:proofErr w:type="gramEnd"/>
      <w:r w:rsidRPr="00652A38">
        <w:rPr>
          <w:rFonts w:ascii="Times New Roman" w:hAnsi="Times New Roman" w:cs="Times New Roman"/>
        </w:rPr>
        <w:t xml:space="preserve"> это влечет отключение или ограничение холодного водоснабжения и водоотведения в отношении абонента.</w:t>
      </w:r>
    </w:p>
    <w:p w14:paraId="7A72F9CF"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13. Организация водопроводно-канализационного хозяйства вправе:</w:t>
      </w:r>
    </w:p>
    <w:p w14:paraId="27E6637A"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14:paraId="4C82FABD"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14:paraId="57DA0012"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14:paraId="6141A37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67" w:history="1">
        <w:r w:rsidRPr="00652A38">
          <w:rPr>
            <w:rFonts w:ascii="Times New Roman" w:hAnsi="Times New Roman" w:cs="Times New Roman"/>
            <w:color w:val="0000FF"/>
          </w:rPr>
          <w:t>разделом VI</w:t>
        </w:r>
      </w:hyperlink>
      <w:r w:rsidRPr="00652A38">
        <w:rPr>
          <w:rFonts w:ascii="Times New Roman" w:hAnsi="Times New Roman" w:cs="Times New Roman"/>
        </w:rPr>
        <w:t xml:space="preserve"> настоящего договора;</w:t>
      </w:r>
    </w:p>
    <w:p w14:paraId="2E288F1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14:paraId="6505C85B"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е) инициировать проведение сверки расчетов по настоящему договору;</w:t>
      </w:r>
    </w:p>
    <w:p w14:paraId="29E43FF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ж) прекращать подачу холодной воды и (или) отведение сточных вод в случаях и порядке, которые предусмотрены Федеральным </w:t>
      </w:r>
      <w:hyperlink r:id="rId9" w:history="1">
        <w:r w:rsidRPr="00652A38">
          <w:rPr>
            <w:rFonts w:ascii="Times New Roman" w:hAnsi="Times New Roman" w:cs="Times New Roman"/>
            <w:color w:val="0000FF"/>
          </w:rPr>
          <w:t>законом</w:t>
        </w:r>
      </w:hyperlink>
      <w:r w:rsidRPr="00652A38">
        <w:rPr>
          <w:rFonts w:ascii="Times New Roman" w:hAnsi="Times New Roman" w:cs="Times New Roman"/>
        </w:rPr>
        <w:t xml:space="preserve"> "О водоснабжении и водоотведении" и </w:t>
      </w:r>
      <w:hyperlink r:id="rId10"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холодного водоснабжения и водоотведения.</w:t>
      </w:r>
    </w:p>
    <w:p w14:paraId="34760E8A"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14. Абонент обязан:</w:t>
      </w:r>
    </w:p>
    <w:p w14:paraId="3018A5F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а) обеспечивать эксплуатацию водопроводных и канализационных сетей, принадлежащих ему </w:t>
      </w:r>
      <w:r w:rsidRPr="00652A38">
        <w:rPr>
          <w:rFonts w:ascii="Times New Roman" w:hAnsi="Times New Roman" w:cs="Times New Roman"/>
        </w:rPr>
        <w:lastRenderedPageBreak/>
        <w:t>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3CA4BD4B"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16FEACA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в) обеспечивать учет получаемой холодной воды и отводимых сточных вод в порядке, установленном </w:t>
      </w:r>
      <w:hyperlink w:anchor="Par134" w:history="1">
        <w:r w:rsidRPr="00652A38">
          <w:rPr>
            <w:rFonts w:ascii="Times New Roman" w:hAnsi="Times New Roman" w:cs="Times New Roman"/>
            <w:color w:val="0000FF"/>
          </w:rPr>
          <w:t>разделом V</w:t>
        </w:r>
      </w:hyperlink>
      <w:r w:rsidRPr="00652A38">
        <w:rPr>
          <w:rFonts w:ascii="Times New Roman" w:hAnsi="Times New Roman" w:cs="Times New Roman"/>
        </w:rPr>
        <w:t xml:space="preserve"> настоящего договора, и в соответствии с </w:t>
      </w:r>
      <w:hyperlink r:id="rId11"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организации коммерческого учета воды, сточных вод, если иное не предусмотрено настоящим договором;</w:t>
      </w:r>
    </w:p>
    <w:p w14:paraId="43335F29"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2"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холодного водоснабжения и водоотведения;</w:t>
      </w:r>
    </w:p>
    <w:p w14:paraId="24D67A78"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д) соблюдать установленный настоящим договором режим потребления холодной воды и режим водоотведения;</w:t>
      </w:r>
    </w:p>
    <w:p w14:paraId="5325078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ar308" w:history="1">
        <w:r w:rsidRPr="00652A38">
          <w:rPr>
            <w:rFonts w:ascii="Times New Roman" w:hAnsi="Times New Roman" w:cs="Times New Roman"/>
            <w:color w:val="0000FF"/>
          </w:rPr>
          <w:t>пунктом 72(1)</w:t>
        </w:r>
      </w:hyperlink>
      <w:r w:rsidRPr="00652A38">
        <w:rPr>
          <w:rFonts w:ascii="Times New Roman" w:hAnsi="Times New Roman" w:cs="Times New Roman"/>
        </w:rPr>
        <w:t xml:space="preserve"> настоящего договора,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14:paraId="4E9E1617"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w:t>
      </w:r>
      <w:hyperlink w:anchor="Par167" w:history="1">
        <w:r w:rsidRPr="00652A38">
          <w:rPr>
            <w:rFonts w:ascii="Times New Roman" w:hAnsi="Times New Roman" w:cs="Times New Roman"/>
            <w:color w:val="0000FF"/>
          </w:rPr>
          <w:t>разделом VI</w:t>
        </w:r>
      </w:hyperlink>
      <w:r w:rsidRPr="00652A38">
        <w:rPr>
          <w:rFonts w:ascii="Times New Roman" w:hAnsi="Times New Roman" w:cs="Times New Roman"/>
        </w:rPr>
        <w:t xml:space="preserve"> настоящего договора;</w:t>
      </w:r>
    </w:p>
    <w:p w14:paraId="21C2409B"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14:paraId="3435426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7A40C62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240" w:history="1">
        <w:r w:rsidRPr="00652A38">
          <w:rPr>
            <w:rFonts w:ascii="Times New Roman" w:hAnsi="Times New Roman" w:cs="Times New Roman"/>
            <w:color w:val="0000FF"/>
          </w:rPr>
          <w:t>разделом XII</w:t>
        </w:r>
      </w:hyperlink>
      <w:r w:rsidRPr="00652A38">
        <w:rPr>
          <w:rFonts w:ascii="Times New Roman" w:hAnsi="Times New Roman" w:cs="Times New Roman"/>
        </w:rPr>
        <w:t xml:space="preserve"> настоящего договора;</w:t>
      </w:r>
    </w:p>
    <w:p w14:paraId="21FDA4A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14:paraId="1AA1504A"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lastRenderedPageBreak/>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14:paraId="3991E945"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14:paraId="2DAED35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14:paraId="26EF3B5A"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14:paraId="42C4B7BF"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
    <w:p w14:paraId="0FCA023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с) утратил силу;</w:t>
      </w:r>
    </w:p>
    <w:p w14:paraId="53C4AE8F"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3B6979F8"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14:paraId="5878E6A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3"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холодного водоснабжения и водоотведения;</w:t>
      </w:r>
    </w:p>
    <w:p w14:paraId="31355A0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х) в случаях, установленных </w:t>
      </w:r>
      <w:hyperlink r:id="rId14"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14:paraId="66CC863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15. Абонент имеет право:</w:t>
      </w:r>
    </w:p>
    <w:p w14:paraId="4F455ECB" w14:textId="77777777" w:rsidR="00652A38" w:rsidRPr="00652A38" w:rsidRDefault="00652A38" w:rsidP="00193703">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15"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14:paraId="33526CC9" w14:textId="77777777" w:rsidR="00652A38" w:rsidRPr="00652A38" w:rsidRDefault="00652A38" w:rsidP="00193703">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14:paraId="124961E7" w14:textId="7D68099D" w:rsidR="00652A38" w:rsidRPr="00652A38" w:rsidRDefault="00652A38" w:rsidP="00193703">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 xml:space="preserve">    </w:t>
      </w:r>
      <w:proofErr w:type="gramStart"/>
      <w:r w:rsidRPr="00652A38">
        <w:rPr>
          <w:rFonts w:ascii="Times New Roman" w:hAnsi="Times New Roman" w:cs="Times New Roman"/>
        </w:rPr>
        <w:t>в)  привлекать</w:t>
      </w:r>
      <w:proofErr w:type="gramEnd"/>
      <w:r w:rsidRPr="00652A38">
        <w:rPr>
          <w:rFonts w:ascii="Times New Roman" w:hAnsi="Times New Roman" w:cs="Times New Roman"/>
        </w:rPr>
        <w:t xml:space="preserve">  третьих  лиц  для  выполнения  работ по устройству узла</w:t>
      </w:r>
      <w:r w:rsidR="00193703">
        <w:rPr>
          <w:rFonts w:ascii="Times New Roman" w:hAnsi="Times New Roman" w:cs="Times New Roman"/>
        </w:rPr>
        <w:t xml:space="preserve"> </w:t>
      </w:r>
      <w:r w:rsidRPr="00652A38">
        <w:rPr>
          <w:rFonts w:ascii="Times New Roman" w:hAnsi="Times New Roman" w:cs="Times New Roman"/>
        </w:rPr>
        <w:t>учета</w:t>
      </w:r>
      <w:r w:rsidR="00193703">
        <w:rPr>
          <w:rFonts w:ascii="Times New Roman" w:hAnsi="Times New Roman" w:cs="Times New Roman"/>
        </w:rPr>
        <w:t>;</w:t>
      </w:r>
    </w:p>
    <w:p w14:paraId="67B7D3EE" w14:textId="77777777" w:rsidR="00652A38" w:rsidRPr="00652A38" w:rsidRDefault="00652A38" w:rsidP="00193703">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г) инициировать проведение сверки расчетов по настоящему договору;</w:t>
      </w:r>
    </w:p>
    <w:p w14:paraId="124A4F45" w14:textId="77777777" w:rsidR="00652A38" w:rsidRPr="00652A38" w:rsidRDefault="00652A38" w:rsidP="00193703">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14:paraId="47CFBC9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781F0DA"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5" w:name="Par134"/>
      <w:bookmarkEnd w:id="5"/>
      <w:r w:rsidRPr="00652A38">
        <w:rPr>
          <w:rFonts w:ascii="Times New Roman" w:hAnsi="Times New Roman" w:cs="Times New Roman"/>
        </w:rPr>
        <w:t>V. Порядок осуществления учета поданной холодной</w:t>
      </w:r>
    </w:p>
    <w:p w14:paraId="1F019D6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воды и принимаемых сточных вод, сроки и способы</w:t>
      </w:r>
    </w:p>
    <w:p w14:paraId="1C0174A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представления показаний приборов учета организации</w:t>
      </w:r>
    </w:p>
    <w:p w14:paraId="7EE60A6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водопроводно-канализационного хозяйства</w:t>
      </w:r>
    </w:p>
    <w:p w14:paraId="5A291CE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7646B8E2"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6"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организации коммерческого учета воды, сточных вод.</w:t>
      </w:r>
    </w:p>
    <w:p w14:paraId="725A1163" w14:textId="77777777" w:rsidR="00193703" w:rsidRDefault="00652A38" w:rsidP="00193703">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ar538" w:history="1">
        <w:r w:rsidRPr="00652A38">
          <w:rPr>
            <w:rFonts w:ascii="Times New Roman" w:hAnsi="Times New Roman" w:cs="Times New Roman"/>
            <w:color w:val="0000FF"/>
          </w:rPr>
          <w:t>приложению N 5</w:t>
        </w:r>
      </w:hyperlink>
      <w:r w:rsidRPr="00652A38">
        <w:rPr>
          <w:rFonts w:ascii="Times New Roman" w:hAnsi="Times New Roman" w:cs="Times New Roman"/>
        </w:rPr>
        <w:t>.</w:t>
      </w:r>
    </w:p>
    <w:p w14:paraId="3002C1A5" w14:textId="77777777" w:rsidR="00193703" w:rsidRDefault="00652A38" w:rsidP="00193703">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18. </w:t>
      </w:r>
      <w:proofErr w:type="gramStart"/>
      <w:r w:rsidRPr="00652A38">
        <w:rPr>
          <w:rFonts w:ascii="Times New Roman" w:hAnsi="Times New Roman" w:cs="Times New Roman"/>
        </w:rPr>
        <w:t>Коммерческий  учет</w:t>
      </w:r>
      <w:proofErr w:type="gramEnd"/>
      <w:r w:rsidRPr="00652A38">
        <w:rPr>
          <w:rFonts w:ascii="Times New Roman" w:hAnsi="Times New Roman" w:cs="Times New Roman"/>
        </w:rPr>
        <w:t xml:space="preserve">    полученной    холодной    воды   обеспечивает</w:t>
      </w:r>
      <w:r w:rsidR="00193703">
        <w:rPr>
          <w:rFonts w:ascii="Times New Roman" w:hAnsi="Times New Roman" w:cs="Times New Roman"/>
        </w:rPr>
        <w:t xml:space="preserve"> Абонент.</w:t>
      </w:r>
    </w:p>
    <w:p w14:paraId="5E6C51BF" w14:textId="600B63DB" w:rsidR="00652A38" w:rsidRPr="00652A38" w:rsidRDefault="00652A38" w:rsidP="00193703">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19. Коммерческий   учет    отведенных    сточных    вод    обеспечивает</w:t>
      </w:r>
      <w:r w:rsidR="00193703">
        <w:rPr>
          <w:rFonts w:ascii="Times New Roman" w:hAnsi="Times New Roman" w:cs="Times New Roman"/>
        </w:rPr>
        <w:t xml:space="preserve"> Абонент.</w:t>
      </w:r>
    </w:p>
    <w:p w14:paraId="5AB11B48" w14:textId="77777777" w:rsidR="00193703" w:rsidRDefault="00652A38" w:rsidP="00193703">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7"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организации коммерческого учета воды, сточных вод коммерческий учет осуществляется расчетным способом.</w:t>
      </w:r>
    </w:p>
    <w:p w14:paraId="4BE3010C" w14:textId="77777777" w:rsidR="00193703" w:rsidRDefault="00652A38" w:rsidP="00193703">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21.  </w:t>
      </w:r>
      <w:proofErr w:type="gramStart"/>
      <w:r w:rsidR="00193703" w:rsidRPr="00193703">
        <w:rPr>
          <w:rFonts w:ascii="Times New Roman" w:hAnsi="Times New Roman" w:cs="Times New Roman"/>
        </w:rPr>
        <w:t>В  случае</w:t>
      </w:r>
      <w:proofErr w:type="gramEnd"/>
      <w:r w:rsidR="00193703" w:rsidRPr="00193703">
        <w:rPr>
          <w:rFonts w:ascii="Times New Roman" w:hAnsi="Times New Roman" w:cs="Times New Roman"/>
        </w:rPr>
        <w:t xml:space="preserve">  отсутствия  у  абонента  приборов учета холодной воды и сточных вод абонент обязан установить и  ввести  в  эксплуатацию  приборы  учета  холодной  воды  и  сточных  вод (распространяется  только  на  категории  абонентов,  для которых установка приборов учета сточных вод является обязательной в соответствии с Правилами холодного водоснабжения и водоотведения).</w:t>
      </w:r>
    </w:p>
    <w:p w14:paraId="5FFFC03A" w14:textId="77777777" w:rsidR="00193703" w:rsidRPr="0013277C" w:rsidRDefault="00193703" w:rsidP="00193703">
      <w:pPr>
        <w:pStyle w:val="ConsPlusNonformat"/>
        <w:ind w:firstLine="540"/>
        <w:jc w:val="both"/>
        <w:rPr>
          <w:rFonts w:ascii="Times New Roman" w:hAnsi="Times New Roman" w:cs="Times New Roman"/>
          <w:color w:val="0000FF"/>
          <w:sz w:val="22"/>
          <w:szCs w:val="22"/>
        </w:rPr>
      </w:pPr>
      <w:r>
        <w:rPr>
          <w:rFonts w:ascii="Times New Roman" w:hAnsi="Times New Roman" w:cs="Times New Roman"/>
          <w:sz w:val="22"/>
          <w:szCs w:val="22"/>
        </w:rPr>
        <w:t>22</w:t>
      </w:r>
      <w:r w:rsidRPr="0013277C">
        <w:rPr>
          <w:rFonts w:ascii="Times New Roman" w:hAnsi="Times New Roman" w:cs="Times New Roman"/>
          <w:sz w:val="22"/>
          <w:szCs w:val="22"/>
        </w:rPr>
        <w:t xml:space="preserve">.  </w:t>
      </w:r>
      <w:r w:rsidRPr="0013277C">
        <w:rPr>
          <w:rFonts w:ascii="Times New Roman" w:hAnsi="Times New Roman" w:cs="Times New Roman"/>
          <w:color w:val="0000FF"/>
          <w:sz w:val="22"/>
          <w:szCs w:val="22"/>
        </w:rPr>
        <w:t xml:space="preserve">Сторона,  осуществляющая  коммерческий  учет поданной (полученной) холодной воды и отведенных сточных вод, снимает показания приборов учета, либо   осуществляет,   в  случаях,  предусмотренных  правилами  организации коммерческого  учета  воды  и  сточных  вод,  утверждаемыми  Правительством Российской  Федерации,  расчет объема поданной (полученной) холодной воды и отведенных  сточных  вод  расчетным  способом,  а  также  вносит  показания приборов  учета  в  журнал  учета  расхода  воды  и  принятых сточных вод. При размещении объектов Абонента в многоквартирных домах, Абонент снимает показания приборов холодной </w:t>
      </w:r>
      <w:proofErr w:type="gramStart"/>
      <w:r w:rsidRPr="0013277C">
        <w:rPr>
          <w:rFonts w:ascii="Times New Roman" w:hAnsi="Times New Roman" w:cs="Times New Roman"/>
          <w:color w:val="0000FF"/>
          <w:sz w:val="22"/>
          <w:szCs w:val="22"/>
        </w:rPr>
        <w:t>воды  в</w:t>
      </w:r>
      <w:proofErr w:type="gramEnd"/>
      <w:r w:rsidRPr="0013277C">
        <w:rPr>
          <w:rFonts w:ascii="Times New Roman" w:hAnsi="Times New Roman" w:cs="Times New Roman"/>
          <w:color w:val="0000FF"/>
          <w:sz w:val="22"/>
          <w:szCs w:val="22"/>
        </w:rPr>
        <w:t xml:space="preserve"> срок с 2</w:t>
      </w:r>
      <w:r>
        <w:rPr>
          <w:rFonts w:ascii="Times New Roman" w:hAnsi="Times New Roman" w:cs="Times New Roman"/>
          <w:color w:val="0000FF"/>
          <w:sz w:val="22"/>
          <w:szCs w:val="22"/>
        </w:rPr>
        <w:t>0</w:t>
      </w:r>
      <w:r w:rsidRPr="0013277C">
        <w:rPr>
          <w:rFonts w:ascii="Times New Roman" w:hAnsi="Times New Roman" w:cs="Times New Roman"/>
          <w:color w:val="0000FF"/>
          <w:sz w:val="22"/>
          <w:szCs w:val="22"/>
        </w:rPr>
        <w:t xml:space="preserve">-го по 25 – е число каждого месяца и передает эти сведения в Организацию ВКХ не позднее 26 числа каждого месяца. В случае, если объекты Абонента являются </w:t>
      </w:r>
      <w:proofErr w:type="spellStart"/>
      <w:r w:rsidRPr="0013277C">
        <w:rPr>
          <w:rFonts w:ascii="Times New Roman" w:hAnsi="Times New Roman" w:cs="Times New Roman"/>
          <w:color w:val="0000FF"/>
          <w:sz w:val="22"/>
          <w:szCs w:val="22"/>
        </w:rPr>
        <w:t>отдельностоящими</w:t>
      </w:r>
      <w:proofErr w:type="spellEnd"/>
      <w:r w:rsidRPr="0013277C">
        <w:rPr>
          <w:rFonts w:ascii="Times New Roman" w:hAnsi="Times New Roman" w:cs="Times New Roman"/>
          <w:color w:val="0000FF"/>
          <w:sz w:val="22"/>
          <w:szCs w:val="22"/>
        </w:rPr>
        <w:t xml:space="preserve"> зданиями, Абонент передает показания приборов учета холодной воды в Организацию ВКХ не позднее 20- </w:t>
      </w:r>
      <w:proofErr w:type="spellStart"/>
      <w:r w:rsidRPr="0013277C">
        <w:rPr>
          <w:rFonts w:ascii="Times New Roman" w:hAnsi="Times New Roman" w:cs="Times New Roman"/>
          <w:color w:val="0000FF"/>
          <w:sz w:val="22"/>
          <w:szCs w:val="22"/>
        </w:rPr>
        <w:t>го</w:t>
      </w:r>
      <w:proofErr w:type="spellEnd"/>
      <w:r w:rsidRPr="0013277C">
        <w:rPr>
          <w:rFonts w:ascii="Times New Roman" w:hAnsi="Times New Roman" w:cs="Times New Roman"/>
          <w:color w:val="0000FF"/>
          <w:sz w:val="22"/>
          <w:szCs w:val="22"/>
        </w:rPr>
        <w:t xml:space="preserve"> числа каждого месяца.</w:t>
      </w:r>
    </w:p>
    <w:p w14:paraId="05D6C27A" w14:textId="5A6E65AA" w:rsidR="00652A38" w:rsidRDefault="00193703" w:rsidP="00193703">
      <w:pPr>
        <w:widowControl w:val="0"/>
        <w:autoSpaceDE w:val="0"/>
        <w:autoSpaceDN w:val="0"/>
        <w:adjustRightInd w:val="0"/>
        <w:spacing w:after="0" w:line="240" w:lineRule="auto"/>
        <w:contextualSpacing/>
        <w:jc w:val="both"/>
        <w:rPr>
          <w:rFonts w:ascii="Times New Roman" w:hAnsi="Times New Roman" w:cs="Times New Roman"/>
        </w:rPr>
      </w:pPr>
      <w:r w:rsidRPr="00193703">
        <w:rPr>
          <w:rFonts w:ascii="Times New Roman" w:hAnsi="Times New Roman" w:cs="Times New Roman"/>
        </w:rP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193703">
        <w:rPr>
          <w:rFonts w:ascii="Times New Roman" w:hAnsi="Times New Roman" w:cs="Times New Roman"/>
        </w:rPr>
        <w:t>факсограмма</w:t>
      </w:r>
      <w:proofErr w:type="spellEnd"/>
      <w:r w:rsidRPr="0019370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таких сведений адресатом: тел/факс: 76-01-51, 8-908-71-065-45, e-</w:t>
      </w:r>
      <w:proofErr w:type="spellStart"/>
      <w:r w:rsidRPr="00193703">
        <w:rPr>
          <w:rFonts w:ascii="Times New Roman" w:hAnsi="Times New Roman" w:cs="Times New Roman"/>
        </w:rPr>
        <w:t>mail</w:t>
      </w:r>
      <w:proofErr w:type="spellEnd"/>
      <w:r w:rsidRPr="00193703">
        <w:rPr>
          <w:rFonts w:ascii="Times New Roman" w:hAnsi="Times New Roman" w:cs="Times New Roman"/>
        </w:rPr>
        <w:t xml:space="preserve">: </w:t>
      </w:r>
      <w:hyperlink r:id="rId18" w:history="1">
        <w:r w:rsidRPr="007C4FEF">
          <w:rPr>
            <w:rStyle w:val="a3"/>
            <w:rFonts w:ascii="Times New Roman" w:hAnsi="Times New Roman" w:cs="Times New Roman"/>
          </w:rPr>
          <w:t>uvk.suir@inbox.ru</w:t>
        </w:r>
      </w:hyperlink>
      <w:r>
        <w:rPr>
          <w:rFonts w:ascii="Times New Roman" w:hAnsi="Times New Roman" w:cs="Times New Roman"/>
        </w:rPr>
        <w:t>.</w:t>
      </w:r>
    </w:p>
    <w:p w14:paraId="10792491" w14:textId="77777777" w:rsidR="00193703" w:rsidRPr="00652A38" w:rsidRDefault="00193703" w:rsidP="00193703">
      <w:pPr>
        <w:widowControl w:val="0"/>
        <w:autoSpaceDE w:val="0"/>
        <w:autoSpaceDN w:val="0"/>
        <w:adjustRightInd w:val="0"/>
        <w:spacing w:after="0" w:line="240" w:lineRule="auto"/>
        <w:contextualSpacing/>
        <w:jc w:val="both"/>
        <w:rPr>
          <w:rFonts w:ascii="Times New Roman" w:hAnsi="Times New Roman" w:cs="Times New Roman"/>
        </w:rPr>
      </w:pPr>
    </w:p>
    <w:p w14:paraId="1AEF7CB1"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6" w:name="Par167"/>
      <w:bookmarkEnd w:id="6"/>
      <w:r w:rsidRPr="00652A38">
        <w:rPr>
          <w:rFonts w:ascii="Times New Roman" w:hAnsi="Times New Roman" w:cs="Times New Roman"/>
        </w:rPr>
        <w:t>VI. Порядок обеспечения абонентом доступа организации</w:t>
      </w:r>
    </w:p>
    <w:p w14:paraId="708F58E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водопроводно-канализационного хозяйства к водопроводным</w:t>
      </w:r>
    </w:p>
    <w:p w14:paraId="4651B3F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и канализационным сетям (контрольным канализационным</w:t>
      </w:r>
    </w:p>
    <w:p w14:paraId="4772BB50"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колодцам), местам отбора проб воды и сточных вод,</w:t>
      </w:r>
    </w:p>
    <w:p w14:paraId="1788D41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приборам учета холодной воды и сточных вод</w:t>
      </w:r>
    </w:p>
    <w:p w14:paraId="773C482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5EA8A794"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0731C797"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652A38">
        <w:rPr>
          <w:rFonts w:ascii="Times New Roman" w:hAnsi="Times New Roman" w:cs="Times New Roman"/>
        </w:rPr>
        <w:t>факсограмма</w:t>
      </w:r>
      <w:proofErr w:type="spellEnd"/>
      <w:r w:rsidRPr="00652A38">
        <w:rPr>
          <w:rFonts w:ascii="Times New Roman" w:hAnsi="Times New Roman" w:cs="Times New Roman"/>
        </w:rPr>
        <w:t>, телефонограмма, информационно-</w:t>
      </w:r>
      <w:r w:rsidRPr="00652A38">
        <w:rPr>
          <w:rFonts w:ascii="Times New Roman" w:hAnsi="Times New Roman" w:cs="Times New Roman"/>
        </w:rPr>
        <w:lastRenderedPageBreak/>
        <w:t>телекоммуникационная сеть "Интернет"), позволяющим подтвердить получение такого уведомления адресатом;</w:t>
      </w:r>
    </w:p>
    <w:p w14:paraId="1BC291C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14:paraId="125F08F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14:paraId="62E7896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14:paraId="678F0B8F"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д) отказ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19"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организации коммерческого учета воды, сточных вод;</w:t>
      </w:r>
    </w:p>
    <w:p w14:paraId="75BB504D"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0"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осуществления контроля состава и свойств сточных вод.</w:t>
      </w:r>
    </w:p>
    <w:p w14:paraId="2E0494A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0C6CBAB"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VII. Порядок контроля качества питьевой воды</w:t>
      </w:r>
    </w:p>
    <w:p w14:paraId="6580172A"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7E05A15D"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21"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14:paraId="390C62C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14:paraId="2B37093F"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ar605" w:history="1">
        <w:r w:rsidRPr="00652A38">
          <w:rPr>
            <w:rFonts w:ascii="Times New Roman" w:hAnsi="Times New Roman" w:cs="Times New Roman"/>
            <w:color w:val="0000FF"/>
          </w:rPr>
          <w:t>приложению N 6</w:t>
        </w:r>
      </w:hyperlink>
      <w:r w:rsidRPr="00652A38">
        <w:rPr>
          <w:rFonts w:ascii="Times New Roman" w:hAnsi="Times New Roman" w:cs="Times New Roman"/>
        </w:rPr>
        <w:t>.</w:t>
      </w:r>
    </w:p>
    <w:p w14:paraId="796A874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14:paraId="06D3D2D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74CFA59"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VIII. Контроль состава и свойств сточных вод, места</w:t>
      </w:r>
    </w:p>
    <w:p w14:paraId="2F2CD33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и порядок отбора проб воды и сточных вод</w:t>
      </w:r>
    </w:p>
    <w:p w14:paraId="65AED4B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7F2463F9"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28. Контроль состава и свойств сточных вод в отношении абонентов осуществляется в соответствии с </w:t>
      </w:r>
      <w:hyperlink r:id="rId22"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осуществления контроля состава и свойств сточных вод.</w:t>
      </w:r>
    </w:p>
    <w:p w14:paraId="321C375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ar538" w:history="1">
        <w:r w:rsidRPr="00652A38">
          <w:rPr>
            <w:rFonts w:ascii="Times New Roman" w:hAnsi="Times New Roman" w:cs="Times New Roman"/>
            <w:color w:val="0000FF"/>
          </w:rPr>
          <w:t>приложению N 5</w:t>
        </w:r>
      </w:hyperlink>
      <w:r w:rsidRPr="00652A38">
        <w:rPr>
          <w:rFonts w:ascii="Times New Roman" w:hAnsi="Times New Roman" w:cs="Times New Roman"/>
        </w:rPr>
        <w:t xml:space="preserve"> к настоящему договору.</w:t>
      </w:r>
    </w:p>
    <w:p w14:paraId="7F834C5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6B144945"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IX. Порядок контроля за соблюдением абонентами показателей</w:t>
      </w:r>
    </w:p>
    <w:p w14:paraId="044BC79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lastRenderedPageBreak/>
        <w:t>декларации, нормативов по объему сточных вод и нормативов</w:t>
      </w:r>
    </w:p>
    <w:p w14:paraId="6A34B88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состава сточных вод, требований к составу и свойствам</w:t>
      </w:r>
    </w:p>
    <w:p w14:paraId="0397261A"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сточных вод, установленных в целях предотвращения</w:t>
      </w:r>
    </w:p>
    <w:p w14:paraId="589D62E0"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негативного воздействия на работу централизованной системы</w:t>
      </w:r>
    </w:p>
    <w:p w14:paraId="28E7046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водоотведения</w:t>
      </w:r>
    </w:p>
    <w:p w14:paraId="41A04213"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C13B343"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w:anchor="Par633" w:history="1">
        <w:r w:rsidRPr="00652A38">
          <w:rPr>
            <w:rFonts w:ascii="Times New Roman" w:hAnsi="Times New Roman" w:cs="Times New Roman"/>
            <w:color w:val="0000FF"/>
          </w:rPr>
          <w:t>приложению N 7</w:t>
        </w:r>
      </w:hyperlink>
      <w:r w:rsidRPr="00652A38">
        <w:rPr>
          <w:rFonts w:ascii="Times New Roman" w:hAnsi="Times New Roman" w:cs="Times New Roman"/>
        </w:rPr>
        <w:t>.</w:t>
      </w:r>
    </w:p>
    <w:p w14:paraId="5AD0DB7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ar688" w:history="1">
        <w:r w:rsidRPr="00652A38">
          <w:rPr>
            <w:rFonts w:ascii="Times New Roman" w:hAnsi="Times New Roman" w:cs="Times New Roman"/>
            <w:color w:val="0000FF"/>
          </w:rPr>
          <w:t>приложению N 8</w:t>
        </w:r>
      </w:hyperlink>
      <w:r w:rsidRPr="00652A38">
        <w:rPr>
          <w:rFonts w:ascii="Times New Roman" w:hAnsi="Times New Roman" w:cs="Times New Roman"/>
        </w:rPr>
        <w:t>.</w:t>
      </w:r>
    </w:p>
    <w:p w14:paraId="197F708B"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14:paraId="490D4CF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14:paraId="1E4DF8E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14:paraId="305325C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3" w:history="1">
        <w:r w:rsidRPr="00652A38">
          <w:rPr>
            <w:rFonts w:ascii="Times New Roman" w:hAnsi="Times New Roman" w:cs="Times New Roman"/>
            <w:color w:val="0000FF"/>
          </w:rPr>
          <w:t>Основами ценообразования</w:t>
        </w:r>
      </w:hyperlink>
      <w:r w:rsidRPr="00652A38">
        <w:rPr>
          <w:rFonts w:ascii="Times New Roman" w:hAnsi="Times New Roman" w:cs="Times New Roman"/>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14:paraId="00DC943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292FBF4E"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X. Порядок декларирования состава и свойств сточных</w:t>
      </w:r>
    </w:p>
    <w:p w14:paraId="27CAD05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вод (настоящий раздел включается в настоящий договор</w:t>
      </w:r>
    </w:p>
    <w:p w14:paraId="2AA70650"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при условии его заключения с абонентом, который обязан</w:t>
      </w:r>
    </w:p>
    <w:p w14:paraId="64A9FA7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подавать декларацию в соответствии с законодательством</w:t>
      </w:r>
    </w:p>
    <w:p w14:paraId="67F9E5A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Российской Федерации)</w:t>
      </w:r>
    </w:p>
    <w:p w14:paraId="78EB3D8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73A487C2"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35. В целях обеспечения контроля состава и свойств сточных вод абонент подает в организацию водопроводно-канализационного хозяйства декларацию.</w:t>
      </w:r>
    </w:p>
    <w:p w14:paraId="09F9195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14:paraId="344DB57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w:t>
      </w:r>
      <w:r w:rsidRPr="00652A38">
        <w:rPr>
          <w:rFonts w:ascii="Times New Roman" w:hAnsi="Times New Roman" w:cs="Times New Roman"/>
        </w:rPr>
        <w:lastRenderedPageBreak/>
        <w:t>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14:paraId="243732B5"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14:paraId="74A0FE2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осуществления контроля состава и свойств сточных вод;</w:t>
      </w:r>
    </w:p>
    <w:p w14:paraId="5F42108D"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исключаются значения запрещенного сброса;</w:t>
      </w:r>
    </w:p>
    <w:p w14:paraId="0481E60A"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не подлежат указанию нулевые значения фактических концентраций или фактических свойств сточных вод.</w:t>
      </w:r>
    </w:p>
    <w:p w14:paraId="0662C7E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39.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14:paraId="169CB51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bookmarkStart w:id="7" w:name="Par222"/>
      <w:bookmarkEnd w:id="7"/>
      <w:r w:rsidRPr="00652A38">
        <w:rPr>
          <w:rFonts w:ascii="Times New Roman" w:hAnsi="Times New Roman" w:cs="Times New Roman"/>
        </w:rPr>
        <w:t>40. Декларация прекращает действие в следующих случаях:</w:t>
      </w:r>
    </w:p>
    <w:p w14:paraId="14DB7BE9"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14:paraId="432D6399"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14:paraId="3F52C92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ar222" w:history="1">
        <w:r w:rsidRPr="00652A38">
          <w:rPr>
            <w:rFonts w:ascii="Times New Roman" w:hAnsi="Times New Roman" w:cs="Times New Roman"/>
            <w:color w:val="0000FF"/>
          </w:rPr>
          <w:t>пункте 40</w:t>
        </w:r>
      </w:hyperlink>
      <w:r w:rsidRPr="00652A38">
        <w:rPr>
          <w:rFonts w:ascii="Times New Roman" w:hAnsi="Times New Roman" w:cs="Times New Roman"/>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14:paraId="65FB1469"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sidRPr="00652A38">
        <w:rPr>
          <w:rFonts w:ascii="Times New Roman" w:hAnsi="Times New Roman" w:cs="Times New Roman"/>
        </w:rPr>
        <w:t>факсограмма</w:t>
      </w:r>
      <w:proofErr w:type="spellEnd"/>
      <w:r w:rsidRPr="00652A3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такой информации адресатом.</w:t>
      </w:r>
    </w:p>
    <w:p w14:paraId="6C4AF20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123420B5"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XI. Условия временного прекращения или ограничения</w:t>
      </w:r>
    </w:p>
    <w:p w14:paraId="74D786B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холодного водоснабжения и приема сточных вод</w:t>
      </w:r>
    </w:p>
    <w:p w14:paraId="0B57CE7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429920EC"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5" w:history="1">
        <w:r w:rsidRPr="00652A38">
          <w:rPr>
            <w:rFonts w:ascii="Times New Roman" w:hAnsi="Times New Roman" w:cs="Times New Roman"/>
            <w:color w:val="0000FF"/>
          </w:rPr>
          <w:t>законом</w:t>
        </w:r>
      </w:hyperlink>
      <w:r w:rsidRPr="00652A38">
        <w:rPr>
          <w:rFonts w:ascii="Times New Roman" w:hAnsi="Times New Roman" w:cs="Times New Roman"/>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6"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холодного водоснабжения и водоотведения.</w:t>
      </w:r>
    </w:p>
    <w:p w14:paraId="0790C838"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14:paraId="585DAE96"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а) абонента;</w:t>
      </w:r>
    </w:p>
    <w:p w14:paraId="1CFF8AB5"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орган местного самоуправления;</w:t>
      </w:r>
    </w:p>
    <w:p w14:paraId="12790FE8"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4963FC1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1BC9E847"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д) лиц, с которыми у организации водопроводно-канализационного хозяйства заключены </w:t>
      </w:r>
      <w:r w:rsidRPr="00652A38">
        <w:rPr>
          <w:rFonts w:ascii="Times New Roman" w:hAnsi="Times New Roman" w:cs="Times New Roman"/>
        </w:rPr>
        <w:lastRenderedPageBreak/>
        <w:t>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14:paraId="2BE0A5F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45.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rsidRPr="00652A38">
        <w:rPr>
          <w:rFonts w:ascii="Times New Roman" w:hAnsi="Times New Roman" w:cs="Times New Roman"/>
        </w:rPr>
        <w:t>факсограмма</w:t>
      </w:r>
      <w:proofErr w:type="spellEnd"/>
      <w:r w:rsidRPr="00652A3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644AC03A"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22BD5B52"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8" w:name="Par240"/>
      <w:bookmarkEnd w:id="8"/>
      <w:r w:rsidRPr="00652A38">
        <w:rPr>
          <w:rFonts w:ascii="Times New Roman" w:hAnsi="Times New Roman" w:cs="Times New Roman"/>
        </w:rPr>
        <w:t>XII. Порядок уведомления организации</w:t>
      </w:r>
    </w:p>
    <w:p w14:paraId="556521F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водопроводно-канализационного хозяйства о переходе прав</w:t>
      </w:r>
    </w:p>
    <w:p w14:paraId="23D5F8D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на объекты, в отношении которых осуществляется</w:t>
      </w:r>
    </w:p>
    <w:p w14:paraId="62B9568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водоснабжение и водоотведение</w:t>
      </w:r>
    </w:p>
    <w:p w14:paraId="7B3A73BA"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C76A73A"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46. 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3EFA0AE7"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Такое уведомление направляется любым доступным способом, позволяющим подтвердить получение уведомления адресатом.</w:t>
      </w:r>
    </w:p>
    <w:p w14:paraId="1981078D"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14:paraId="060B789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11D7CC4"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XIII. Условия отведения (приема) поверхностных сточных вод</w:t>
      </w:r>
    </w:p>
    <w:p w14:paraId="63482B1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 централизованную систему водоотведения (настоящий раздел</w:t>
      </w:r>
    </w:p>
    <w:p w14:paraId="62AAF56A"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включается в настоящий договор в случае, если организация</w:t>
      </w:r>
    </w:p>
    <w:p w14:paraId="5395CEC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водопроводно-канализационного хозяйства осуществляет прием</w:t>
      </w:r>
    </w:p>
    <w:p w14:paraId="352B92D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поверхностных сточных вод, поступающих с земельных</w:t>
      </w:r>
    </w:p>
    <w:p w14:paraId="63AE4D4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участков, из зданий и сооружений, принадлежащих абоненту)</w:t>
      </w:r>
    </w:p>
    <w:p w14:paraId="30D77596"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4C6B855"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14:paraId="669A8199"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14:paraId="506AB9ED"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50. Сведения о точках приема поверхностных сточных вод абонента указываются по форме согласно </w:t>
      </w:r>
      <w:hyperlink w:anchor="Par723" w:history="1">
        <w:r w:rsidRPr="00652A38">
          <w:rPr>
            <w:rFonts w:ascii="Times New Roman" w:hAnsi="Times New Roman" w:cs="Times New Roman"/>
            <w:color w:val="0000FF"/>
          </w:rPr>
          <w:t>приложению N 9</w:t>
        </w:r>
      </w:hyperlink>
      <w:r w:rsidRPr="00652A38">
        <w:rPr>
          <w:rFonts w:ascii="Times New Roman" w:hAnsi="Times New Roman" w:cs="Times New Roman"/>
        </w:rPr>
        <w:t>.</w:t>
      </w:r>
    </w:p>
    <w:p w14:paraId="5843DD86" w14:textId="397741DC" w:rsidR="00745A86" w:rsidRPr="00652A38" w:rsidRDefault="00745A86"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745A86">
        <w:rPr>
          <w:rFonts w:ascii="Times New Roman" w:hAnsi="Times New Roman" w:cs="Times New Roman"/>
        </w:rPr>
        <w:t xml:space="preserve">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 Объем принятых (отведенных) поверхностных сточных </w:t>
      </w:r>
      <w:r w:rsidRPr="00745A86">
        <w:rPr>
          <w:rFonts w:ascii="Times New Roman" w:hAnsi="Times New Roman" w:cs="Times New Roman"/>
        </w:rPr>
        <w:lastRenderedPageBreak/>
        <w:t>вод составляет ______ м3 в месяц, ________ м3 в год. Указанный объем подлежит оплате в порядке, предусмотренном пунктом 8 настоящего договора, дополнительно к оплате объема водоотведения</w:t>
      </w:r>
    </w:p>
    <w:p w14:paraId="1E78184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048BBE8"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XIV. Условия водоснабжения и (или) водоотведения</w:t>
      </w:r>
    </w:p>
    <w:p w14:paraId="015D71C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иных лиц, объекты которых подключены к водопроводным</w:t>
      </w:r>
    </w:p>
    <w:p w14:paraId="78E27F23"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и (или) канализационным сетям, принадлежащим абоненту</w:t>
      </w:r>
    </w:p>
    <w:p w14:paraId="2434517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627440A"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14:paraId="2B69F160"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14:paraId="1A5DBD2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14:paraId="192D58E2"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14:paraId="7BB78AE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14:paraId="4B59821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14:paraId="43E1481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34982F24"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XV. Порядок урегулирования споров и разногласий</w:t>
      </w:r>
    </w:p>
    <w:p w14:paraId="4D55512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5D17B756"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71E13A7A"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59. Претензия направляется по адресу стороны, указанному в реквизитах договора, и должна содержать:</w:t>
      </w:r>
    </w:p>
    <w:p w14:paraId="688D4B29"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а) сведения о заявителе (наименование, местонахождение, адрес);</w:t>
      </w:r>
    </w:p>
    <w:p w14:paraId="0F89530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б) содержание спора или разногласий;</w:t>
      </w:r>
    </w:p>
    <w:p w14:paraId="2242823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14:paraId="6C8B4A6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г) другие сведения по усмотрению стороны.</w:t>
      </w:r>
    </w:p>
    <w:p w14:paraId="36B349D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60. Сторона, получившая претензию, в течение 10 рабочих дней со дня ее поступления обязана рассмотреть претензию и дать ответ.</w:t>
      </w:r>
    </w:p>
    <w:p w14:paraId="172545FB"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61. Стороны составляют акт об урегулировании спора (разногласий).</w:t>
      </w:r>
    </w:p>
    <w:p w14:paraId="0BFA657C"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62. 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14:paraId="2013FB79"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9A317FD"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XVI. Ответственность сторон</w:t>
      </w:r>
    </w:p>
    <w:p w14:paraId="40DC263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58B3F07D"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A1DCEB2"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w:t>
      </w:r>
      <w:r w:rsidRPr="00652A38">
        <w:rPr>
          <w:rFonts w:ascii="Times New Roman" w:hAnsi="Times New Roman" w:cs="Times New Roman"/>
        </w:rPr>
        <w:lastRenderedPageBreak/>
        <w:t>в соответствующем расчетном периоде.</w:t>
      </w:r>
    </w:p>
    <w:p w14:paraId="348F29A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14:paraId="733CCA58"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ar338" w:history="1">
        <w:r w:rsidRPr="00652A38">
          <w:rPr>
            <w:rFonts w:ascii="Times New Roman" w:hAnsi="Times New Roman" w:cs="Times New Roman"/>
            <w:color w:val="0000FF"/>
          </w:rPr>
          <w:t>приложении N 1</w:t>
        </w:r>
      </w:hyperlink>
      <w:r w:rsidRPr="00652A38">
        <w:rPr>
          <w:rFonts w:ascii="Times New Roman" w:hAnsi="Times New Roman" w:cs="Times New Roman"/>
        </w:rPr>
        <w:t xml:space="preserve"> к настоящему договору.</w:t>
      </w:r>
    </w:p>
    <w:p w14:paraId="7E2B8F65"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68291897"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14:paraId="0BA13F49"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405929C"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XVII. Обстоятельства непреодолимой силы</w:t>
      </w:r>
    </w:p>
    <w:p w14:paraId="24D6424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4AB8EB24"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652A38">
        <w:rPr>
          <w:rFonts w:ascii="Times New Roman" w:hAnsi="Times New Roman" w:cs="Times New Roman"/>
        </w:rPr>
        <w:t>и</w:t>
      </w:r>
      <w:proofErr w:type="gramEnd"/>
      <w:r w:rsidRPr="00652A38">
        <w:rPr>
          <w:rFonts w:ascii="Times New Roman" w:hAnsi="Times New Roman" w:cs="Times New Roman"/>
        </w:rPr>
        <w:t xml:space="preserve"> если эти обстоятельства повлияли на исполнение настоящего договора.</w:t>
      </w:r>
    </w:p>
    <w:p w14:paraId="3321A603"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2CEA841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652A38">
        <w:rPr>
          <w:rFonts w:ascii="Times New Roman" w:hAnsi="Times New Roman" w:cs="Times New Roman"/>
        </w:rPr>
        <w:t>факсограмма</w:t>
      </w:r>
      <w:proofErr w:type="spellEnd"/>
      <w:r w:rsidRPr="00652A3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3BD9B594"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A17BF17" w14:textId="77777777" w:rsidR="00652A38" w:rsidRPr="00652A38" w:rsidRDefault="00652A38" w:rsidP="00652A38">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t>XVIII. Действие договора</w:t>
      </w:r>
    </w:p>
    <w:p w14:paraId="5BFEB4F2" w14:textId="25E01B03" w:rsidR="00745A86" w:rsidRPr="00745A86" w:rsidRDefault="00745A86" w:rsidP="00745A86">
      <w:pPr>
        <w:widowControl w:val="0"/>
        <w:autoSpaceDE w:val="0"/>
        <w:autoSpaceDN w:val="0"/>
        <w:adjustRightInd w:val="0"/>
        <w:spacing w:line="240" w:lineRule="auto"/>
        <w:ind w:firstLine="708"/>
        <w:contextualSpacing/>
        <w:jc w:val="both"/>
        <w:rPr>
          <w:rFonts w:ascii="Times New Roman" w:hAnsi="Times New Roman" w:cs="Times New Roman"/>
        </w:rPr>
      </w:pPr>
      <w:r w:rsidRPr="00745A86">
        <w:rPr>
          <w:rFonts w:ascii="Times New Roman" w:hAnsi="Times New Roman" w:cs="Times New Roman"/>
        </w:rPr>
        <w:t>68. Настоящий договор вступает в силу с «____» _________ 20______ г.</w:t>
      </w:r>
    </w:p>
    <w:p w14:paraId="55709EF9" w14:textId="77777777" w:rsidR="00745A86" w:rsidRPr="00745A86" w:rsidRDefault="00745A86" w:rsidP="00745A86">
      <w:pPr>
        <w:widowControl w:val="0"/>
        <w:autoSpaceDE w:val="0"/>
        <w:autoSpaceDN w:val="0"/>
        <w:adjustRightInd w:val="0"/>
        <w:spacing w:line="240" w:lineRule="auto"/>
        <w:ind w:firstLine="708"/>
        <w:contextualSpacing/>
        <w:jc w:val="both"/>
        <w:rPr>
          <w:rFonts w:ascii="Times New Roman" w:hAnsi="Times New Roman" w:cs="Times New Roman"/>
        </w:rPr>
      </w:pPr>
      <w:r w:rsidRPr="00745A86">
        <w:rPr>
          <w:rFonts w:ascii="Times New Roman" w:hAnsi="Times New Roman" w:cs="Times New Roman"/>
        </w:rPr>
        <w:t>69. Настоящий договор заключен на срок «______» _________ 20____ г.</w:t>
      </w:r>
    </w:p>
    <w:p w14:paraId="3BCB68AB" w14:textId="77777777" w:rsidR="00745A86" w:rsidRDefault="00745A86" w:rsidP="00745A86">
      <w:pPr>
        <w:widowControl w:val="0"/>
        <w:autoSpaceDE w:val="0"/>
        <w:autoSpaceDN w:val="0"/>
        <w:adjustRightInd w:val="0"/>
        <w:spacing w:line="240" w:lineRule="auto"/>
        <w:ind w:firstLine="708"/>
        <w:contextualSpacing/>
        <w:jc w:val="both"/>
        <w:rPr>
          <w:rFonts w:ascii="Times New Roman" w:hAnsi="Times New Roman" w:cs="Times New Roman"/>
        </w:rPr>
      </w:pPr>
      <w:r w:rsidRPr="00745A86">
        <w:rPr>
          <w:rFonts w:ascii="Times New Roman" w:hAnsi="Times New Roman" w:cs="Times New Roman"/>
        </w:rPr>
        <w:t>70. Настоящий договор считается продленным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6F9CAC61" w14:textId="77777777" w:rsidR="00745A86" w:rsidRPr="00745A86" w:rsidRDefault="00652A38" w:rsidP="00745A86">
      <w:pPr>
        <w:widowControl w:val="0"/>
        <w:autoSpaceDE w:val="0"/>
        <w:autoSpaceDN w:val="0"/>
        <w:adjustRightInd w:val="0"/>
        <w:spacing w:line="240" w:lineRule="auto"/>
        <w:ind w:firstLine="709"/>
        <w:contextualSpacing/>
        <w:jc w:val="both"/>
        <w:rPr>
          <w:rFonts w:ascii="Times New Roman" w:hAnsi="Times New Roman" w:cs="Times New Roman"/>
        </w:rPr>
      </w:pPr>
      <w:r w:rsidRPr="00745A86">
        <w:rPr>
          <w:rFonts w:ascii="Times New Roman" w:hAnsi="Times New Roman" w:cs="Times New Roman"/>
        </w:rPr>
        <w:t>71. Настоящий договор может быть расторгнут до окончания срока действия настоящего договора по обоюдному согласию сторон</w:t>
      </w:r>
      <w:r w:rsidR="00745A86" w:rsidRPr="00745A86">
        <w:rPr>
          <w:rFonts w:ascii="Times New Roman" w:hAnsi="Times New Roman" w:cs="Times New Roman"/>
        </w:rPr>
        <w:t>.</w:t>
      </w:r>
    </w:p>
    <w:p w14:paraId="7C7FF2A1" w14:textId="1E52F563" w:rsidR="00652A38" w:rsidRPr="00745A86" w:rsidRDefault="00652A38" w:rsidP="00745A86">
      <w:pPr>
        <w:widowControl w:val="0"/>
        <w:autoSpaceDE w:val="0"/>
        <w:autoSpaceDN w:val="0"/>
        <w:adjustRightInd w:val="0"/>
        <w:spacing w:line="240" w:lineRule="auto"/>
        <w:ind w:firstLine="709"/>
        <w:contextualSpacing/>
        <w:jc w:val="both"/>
        <w:rPr>
          <w:rFonts w:ascii="Times New Roman" w:hAnsi="Times New Roman" w:cs="Times New Roman"/>
        </w:rPr>
      </w:pPr>
      <w:r w:rsidRPr="00745A86">
        <w:rPr>
          <w:rFonts w:ascii="Times New Roman" w:hAnsi="Times New Roman" w:cs="Times New Roman"/>
        </w:rP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14:paraId="538C0D16" w14:textId="77777777" w:rsidR="00652A38" w:rsidRPr="00652A38" w:rsidRDefault="00652A38" w:rsidP="00745A86">
      <w:pPr>
        <w:widowControl w:val="0"/>
        <w:autoSpaceDE w:val="0"/>
        <w:autoSpaceDN w:val="0"/>
        <w:adjustRightInd w:val="0"/>
        <w:spacing w:after="0" w:line="240" w:lineRule="auto"/>
        <w:ind w:firstLine="540"/>
        <w:contextualSpacing/>
        <w:jc w:val="both"/>
        <w:rPr>
          <w:rFonts w:ascii="Times New Roman" w:hAnsi="Times New Roman" w:cs="Times New Roman"/>
        </w:rPr>
      </w:pPr>
      <w:bookmarkStart w:id="9" w:name="Par308"/>
      <w:bookmarkEnd w:id="9"/>
      <w:r w:rsidRPr="00745A86">
        <w:rPr>
          <w:rFonts w:ascii="Times New Roman" w:hAnsi="Times New Roman" w:cs="Times New Roman"/>
        </w:rPr>
        <w:t xml:space="preserve">72(1). В случае перехода прав на объекты, в отношении которых осуществляется </w:t>
      </w:r>
      <w:r w:rsidRPr="00652A38">
        <w:rPr>
          <w:rFonts w:ascii="Times New Roman" w:hAnsi="Times New Roman" w:cs="Times New Roman"/>
        </w:rPr>
        <w:t>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14:paraId="3EDEF5E9" w14:textId="77777777" w:rsidR="00652A38" w:rsidRPr="00652A38" w:rsidRDefault="00652A38" w:rsidP="00745A8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A8CBB39" w14:textId="77777777" w:rsidR="00652A38" w:rsidRPr="00652A38" w:rsidRDefault="00652A38" w:rsidP="00745A86">
      <w:pPr>
        <w:widowControl w:val="0"/>
        <w:autoSpaceDE w:val="0"/>
        <w:autoSpaceDN w:val="0"/>
        <w:adjustRightInd w:val="0"/>
        <w:spacing w:after="0" w:line="240" w:lineRule="auto"/>
        <w:contextualSpacing/>
        <w:jc w:val="center"/>
        <w:outlineLvl w:val="0"/>
        <w:rPr>
          <w:rFonts w:ascii="Times New Roman" w:hAnsi="Times New Roman" w:cs="Times New Roman"/>
        </w:rPr>
      </w:pPr>
      <w:r w:rsidRPr="00652A38">
        <w:rPr>
          <w:rFonts w:ascii="Times New Roman" w:hAnsi="Times New Roman" w:cs="Times New Roman"/>
        </w:rPr>
        <w:lastRenderedPageBreak/>
        <w:t>XIX. Прочие условия</w:t>
      </w:r>
    </w:p>
    <w:p w14:paraId="53F7296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4BFD7C36"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56930B3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652A38">
        <w:rPr>
          <w:rFonts w:ascii="Times New Roman" w:hAnsi="Times New Roman" w:cs="Times New Roman"/>
        </w:rPr>
        <w:t>факсограмма</w:t>
      </w:r>
      <w:proofErr w:type="spellEnd"/>
      <w:r w:rsidRPr="00652A3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62232B61"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7" w:history="1">
        <w:r w:rsidRPr="00652A38">
          <w:rPr>
            <w:rFonts w:ascii="Times New Roman" w:hAnsi="Times New Roman" w:cs="Times New Roman"/>
            <w:color w:val="0000FF"/>
          </w:rPr>
          <w:t>закона</w:t>
        </w:r>
      </w:hyperlink>
      <w:r w:rsidRPr="00652A38">
        <w:rPr>
          <w:rFonts w:ascii="Times New Roman" w:hAnsi="Times New Roman" w:cs="Times New Roman"/>
        </w:rPr>
        <w:t xml:space="preserve"> "О водоснабжении и водоотведении", </w:t>
      </w:r>
      <w:hyperlink r:id="rId28" w:history="1">
        <w:r w:rsidRPr="00652A38">
          <w:rPr>
            <w:rFonts w:ascii="Times New Roman" w:hAnsi="Times New Roman" w:cs="Times New Roman"/>
            <w:color w:val="0000FF"/>
          </w:rPr>
          <w:t>Правилами</w:t>
        </w:r>
      </w:hyperlink>
      <w:r w:rsidRPr="00652A38">
        <w:rPr>
          <w:rFonts w:ascii="Times New Roman" w:hAnsi="Times New Roman" w:cs="Times New Roman"/>
        </w:rPr>
        <w:t xml:space="preserve"> холодного водоснабжения и водоотведения.</w:t>
      </w:r>
    </w:p>
    <w:p w14:paraId="7A440A9E"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76. Настоящий договор составлен в 2 экземплярах, имеющих равную юридическую силу.</w:t>
      </w:r>
    </w:p>
    <w:p w14:paraId="1F583C32"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r w:rsidRPr="00652A38">
        <w:rPr>
          <w:rFonts w:ascii="Times New Roman" w:hAnsi="Times New Roman" w:cs="Times New Roman"/>
        </w:rPr>
        <w:t>77. Приложения к настоящему договору являются его неотъемлемой частью.</w:t>
      </w:r>
    </w:p>
    <w:p w14:paraId="170A1A1E"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tbl>
      <w:tblPr>
        <w:tblW w:w="0" w:type="auto"/>
        <w:tblLook w:val="00A0" w:firstRow="1" w:lastRow="0" w:firstColumn="1" w:lastColumn="0" w:noHBand="0" w:noVBand="0"/>
      </w:tblPr>
      <w:tblGrid>
        <w:gridCol w:w="4653"/>
        <w:gridCol w:w="4692"/>
      </w:tblGrid>
      <w:tr w:rsidR="00745A86" w:rsidRPr="00A15FE1" w14:paraId="11C0A4AC" w14:textId="77777777" w:rsidTr="00503955">
        <w:trPr>
          <w:trHeight w:val="70"/>
        </w:trPr>
        <w:tc>
          <w:tcPr>
            <w:tcW w:w="4653" w:type="dxa"/>
          </w:tcPr>
          <w:p w14:paraId="38B65AAD" w14:textId="77777777" w:rsidR="00745A86" w:rsidRPr="00363A9E" w:rsidRDefault="00745A86" w:rsidP="00363A9E">
            <w:pPr>
              <w:spacing w:after="0" w:line="240" w:lineRule="auto"/>
              <w:rPr>
                <w:rFonts w:ascii="Times New Roman" w:eastAsia="Times New Roman" w:hAnsi="Times New Roman" w:cs="Times New Roman"/>
                <w:b/>
                <w:lang w:eastAsia="ru-RU"/>
              </w:rPr>
            </w:pPr>
            <w:r w:rsidRPr="00363A9E">
              <w:rPr>
                <w:rFonts w:ascii="Times New Roman" w:eastAsia="Times New Roman" w:hAnsi="Times New Roman" w:cs="Times New Roman"/>
                <w:b/>
                <w:lang w:eastAsia="ru-RU"/>
              </w:rPr>
              <w:t xml:space="preserve">Организация ВКХ: </w:t>
            </w:r>
          </w:p>
          <w:p w14:paraId="5CB05628" w14:textId="77777777" w:rsidR="00363A9E" w:rsidRPr="00363A9E" w:rsidRDefault="00363A9E" w:rsidP="00363A9E">
            <w:pPr>
              <w:spacing w:after="0" w:line="240" w:lineRule="auto"/>
              <w:rPr>
                <w:rFonts w:ascii="Times New Roman" w:hAnsi="Times New Roman" w:cs="Times New Roman"/>
                <w:u w:val="single"/>
              </w:rPr>
            </w:pPr>
            <w:r w:rsidRPr="00363A9E">
              <w:rPr>
                <w:rFonts w:ascii="Times New Roman" w:hAnsi="Times New Roman" w:cs="Times New Roman"/>
                <w:u w:val="single"/>
              </w:rPr>
              <w:t>Юридический и почтовый адрес:</w:t>
            </w:r>
          </w:p>
          <w:p w14:paraId="73E6328A"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 xml:space="preserve">169300, Республика Коми, г. Ухта, </w:t>
            </w:r>
          </w:p>
          <w:p w14:paraId="612DDB8E"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ул. Дзержинского,4а, литера «А»</w:t>
            </w:r>
          </w:p>
          <w:p w14:paraId="374CC781"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 xml:space="preserve">тел. (8216) 76-21-53, факс: (8216) 76-17-38 </w:t>
            </w:r>
          </w:p>
          <w:p w14:paraId="178E6F71" w14:textId="77777777" w:rsidR="00363A9E" w:rsidRPr="00363A9E" w:rsidRDefault="00363A9E" w:rsidP="00363A9E">
            <w:pPr>
              <w:spacing w:after="0" w:line="240" w:lineRule="auto"/>
              <w:rPr>
                <w:rFonts w:ascii="Times New Roman" w:hAnsi="Times New Roman" w:cs="Times New Roman"/>
                <w:u w:val="single"/>
              </w:rPr>
            </w:pPr>
            <w:r w:rsidRPr="00363A9E">
              <w:rPr>
                <w:rFonts w:ascii="Times New Roman" w:hAnsi="Times New Roman" w:cs="Times New Roman"/>
                <w:lang w:val="en-US"/>
              </w:rPr>
              <w:t>e</w:t>
            </w:r>
            <w:r w:rsidRPr="00363A9E">
              <w:rPr>
                <w:rFonts w:ascii="Times New Roman" w:hAnsi="Times New Roman" w:cs="Times New Roman"/>
              </w:rPr>
              <w:t>-</w:t>
            </w:r>
            <w:r w:rsidRPr="00363A9E">
              <w:rPr>
                <w:rFonts w:ascii="Times New Roman" w:hAnsi="Times New Roman" w:cs="Times New Roman"/>
                <w:lang w:val="en-US"/>
              </w:rPr>
              <w:t>mail</w:t>
            </w:r>
            <w:r w:rsidRPr="00363A9E">
              <w:rPr>
                <w:rFonts w:ascii="Times New Roman" w:hAnsi="Times New Roman" w:cs="Times New Roman"/>
              </w:rPr>
              <w:t xml:space="preserve">: </w:t>
            </w:r>
            <w:hyperlink r:id="rId29" w:history="1">
              <w:r w:rsidRPr="00363A9E">
                <w:rPr>
                  <w:rStyle w:val="a3"/>
                  <w:rFonts w:ascii="Times New Roman" w:hAnsi="Times New Roman" w:cs="Times New Roman"/>
                  <w:lang w:val="en-US"/>
                </w:rPr>
                <w:t>ukhtavodokanal</w:t>
              </w:r>
              <w:r w:rsidRPr="00363A9E">
                <w:rPr>
                  <w:rStyle w:val="a3"/>
                  <w:rFonts w:ascii="Times New Roman" w:hAnsi="Times New Roman" w:cs="Times New Roman"/>
                </w:rPr>
                <w:t>@</w:t>
              </w:r>
              <w:r w:rsidRPr="00363A9E">
                <w:rPr>
                  <w:rStyle w:val="a3"/>
                  <w:rFonts w:ascii="Times New Roman" w:hAnsi="Times New Roman" w:cs="Times New Roman"/>
                  <w:lang w:val="en-US"/>
                </w:rPr>
                <w:t>mail</w:t>
              </w:r>
              <w:r w:rsidRPr="00363A9E">
                <w:rPr>
                  <w:rStyle w:val="a3"/>
                  <w:rFonts w:ascii="Times New Roman" w:hAnsi="Times New Roman" w:cs="Times New Roman"/>
                </w:rPr>
                <w:t>.</w:t>
              </w:r>
              <w:r w:rsidRPr="00363A9E">
                <w:rPr>
                  <w:rStyle w:val="a3"/>
                  <w:rFonts w:ascii="Times New Roman" w:hAnsi="Times New Roman" w:cs="Times New Roman"/>
                  <w:lang w:val="en-US"/>
                </w:rPr>
                <w:t>ru</w:t>
              </w:r>
            </w:hyperlink>
          </w:p>
          <w:p w14:paraId="4E55F1C8"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ИНН/ КПП 1102028818 / 110201001</w:t>
            </w:r>
          </w:p>
          <w:p w14:paraId="5229542E"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ОГРН 1021100740495</w:t>
            </w:r>
          </w:p>
          <w:p w14:paraId="168F5057"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ОКПО 55415188</w:t>
            </w:r>
          </w:p>
          <w:p w14:paraId="1309D51A"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ОКОНХ 90213</w:t>
            </w:r>
          </w:p>
          <w:p w14:paraId="7B410276"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ОКВЭД 36.00.2</w:t>
            </w:r>
          </w:p>
          <w:p w14:paraId="080855AB"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rPr>
              <w:t>ОКТМО 87525000</w:t>
            </w:r>
          </w:p>
          <w:p w14:paraId="42CB2AB5" w14:textId="77777777" w:rsidR="00363A9E" w:rsidRPr="00363A9E" w:rsidRDefault="00363A9E" w:rsidP="00363A9E">
            <w:pPr>
              <w:spacing w:after="0" w:line="240" w:lineRule="auto"/>
              <w:jc w:val="both"/>
              <w:rPr>
                <w:rFonts w:ascii="Times New Roman" w:hAnsi="Times New Roman" w:cs="Times New Roman"/>
              </w:rPr>
            </w:pPr>
            <w:r w:rsidRPr="00363A9E">
              <w:rPr>
                <w:rFonts w:ascii="Times New Roman" w:hAnsi="Times New Roman" w:cs="Times New Roman"/>
              </w:rPr>
              <w:t>р/</w:t>
            </w:r>
            <w:proofErr w:type="spellStart"/>
            <w:r w:rsidRPr="00363A9E">
              <w:rPr>
                <w:rFonts w:ascii="Times New Roman" w:hAnsi="Times New Roman" w:cs="Times New Roman"/>
              </w:rPr>
              <w:t>сч</w:t>
            </w:r>
            <w:proofErr w:type="spellEnd"/>
            <w:r w:rsidRPr="00363A9E">
              <w:rPr>
                <w:rFonts w:ascii="Times New Roman" w:hAnsi="Times New Roman" w:cs="Times New Roman"/>
              </w:rPr>
              <w:t xml:space="preserve"> 40702810300000094568</w:t>
            </w:r>
          </w:p>
          <w:p w14:paraId="07323454" w14:textId="77777777" w:rsidR="00363A9E" w:rsidRPr="00363A9E" w:rsidRDefault="00363A9E" w:rsidP="00363A9E">
            <w:pPr>
              <w:spacing w:after="0" w:line="240" w:lineRule="auto"/>
              <w:rPr>
                <w:rFonts w:ascii="Times New Roman" w:hAnsi="Times New Roman" w:cs="Times New Roman"/>
              </w:rPr>
            </w:pPr>
            <w:r w:rsidRPr="00363A9E">
              <w:rPr>
                <w:rFonts w:ascii="Times New Roman" w:hAnsi="Times New Roman" w:cs="Times New Roman"/>
                <w:bCs/>
              </w:rPr>
              <w:t>Банк ГПБ (АО), г. Москва</w:t>
            </w:r>
          </w:p>
          <w:p w14:paraId="2C0E3470" w14:textId="77777777" w:rsidR="00363A9E" w:rsidRPr="00363A9E" w:rsidRDefault="00363A9E" w:rsidP="00363A9E">
            <w:pPr>
              <w:widowControl w:val="0"/>
              <w:spacing w:after="0" w:line="240" w:lineRule="auto"/>
              <w:contextualSpacing/>
              <w:jc w:val="both"/>
              <w:rPr>
                <w:rFonts w:ascii="Times New Roman" w:hAnsi="Times New Roman" w:cs="Times New Roman"/>
              </w:rPr>
            </w:pPr>
            <w:proofErr w:type="spellStart"/>
            <w:r w:rsidRPr="00363A9E">
              <w:rPr>
                <w:rFonts w:ascii="Times New Roman" w:hAnsi="Times New Roman" w:cs="Times New Roman"/>
              </w:rPr>
              <w:t>кор</w:t>
            </w:r>
            <w:proofErr w:type="spellEnd"/>
            <w:r w:rsidRPr="00363A9E">
              <w:rPr>
                <w:rFonts w:ascii="Times New Roman" w:hAnsi="Times New Roman" w:cs="Times New Roman"/>
              </w:rPr>
              <w:t>/</w:t>
            </w:r>
            <w:proofErr w:type="spellStart"/>
            <w:r w:rsidRPr="00363A9E">
              <w:rPr>
                <w:rFonts w:ascii="Times New Roman" w:hAnsi="Times New Roman" w:cs="Times New Roman"/>
              </w:rPr>
              <w:t>сч</w:t>
            </w:r>
            <w:proofErr w:type="spellEnd"/>
            <w:r w:rsidRPr="00363A9E">
              <w:rPr>
                <w:rFonts w:ascii="Times New Roman" w:hAnsi="Times New Roman" w:cs="Times New Roman"/>
              </w:rPr>
              <w:t xml:space="preserve"> 30101810200000000823</w:t>
            </w:r>
          </w:p>
          <w:p w14:paraId="7047783D" w14:textId="37FE6FD3" w:rsidR="00745A86" w:rsidRPr="00745A86" w:rsidRDefault="00363A9E" w:rsidP="00363A9E">
            <w:pPr>
              <w:spacing w:after="0" w:line="240" w:lineRule="auto"/>
              <w:jc w:val="both"/>
              <w:rPr>
                <w:rFonts w:ascii="Times New Roman" w:eastAsia="Times New Roman" w:hAnsi="Times New Roman" w:cs="Times New Roman"/>
                <w:lang w:eastAsia="ru-RU"/>
              </w:rPr>
            </w:pPr>
            <w:r w:rsidRPr="00363A9E">
              <w:rPr>
                <w:rFonts w:ascii="Times New Roman" w:hAnsi="Times New Roman" w:cs="Times New Roman"/>
              </w:rPr>
              <w:t>БИК 044525823</w:t>
            </w:r>
          </w:p>
        </w:tc>
        <w:tc>
          <w:tcPr>
            <w:tcW w:w="4692" w:type="dxa"/>
          </w:tcPr>
          <w:p w14:paraId="601DA67E" w14:textId="77777777" w:rsidR="00745A86" w:rsidRDefault="00745A86" w:rsidP="0079173B">
            <w:pPr>
              <w:spacing w:after="0" w:line="240" w:lineRule="auto"/>
              <w:jc w:val="right"/>
              <w:rPr>
                <w:rFonts w:ascii="Times New Roman" w:eastAsia="Times New Roman" w:hAnsi="Times New Roman" w:cs="Times New Roman"/>
                <w:b/>
                <w:color w:val="FF0000"/>
                <w:lang w:eastAsia="ru-RU"/>
              </w:rPr>
            </w:pPr>
            <w:r w:rsidRPr="00A15FE1">
              <w:rPr>
                <w:rFonts w:ascii="Times New Roman" w:eastAsia="Times New Roman" w:hAnsi="Times New Roman" w:cs="Times New Roman"/>
                <w:b/>
                <w:color w:val="FF0000"/>
                <w:lang w:eastAsia="ru-RU"/>
              </w:rPr>
              <w:t>Абонент:</w:t>
            </w:r>
          </w:p>
          <w:p w14:paraId="00DCB852" w14:textId="33946CC6" w:rsidR="00745A86" w:rsidRPr="00A15FE1" w:rsidRDefault="00745A86" w:rsidP="0079173B">
            <w:pPr>
              <w:spacing w:after="0" w:line="240" w:lineRule="auto"/>
              <w:jc w:val="right"/>
              <w:rPr>
                <w:rFonts w:ascii="Times New Roman" w:eastAsia="Times New Roman" w:hAnsi="Times New Roman" w:cs="Times New Roman"/>
                <w:u w:val="single"/>
                <w:lang w:eastAsia="ru-RU"/>
              </w:rPr>
            </w:pPr>
            <w:r w:rsidRPr="00A15FE1">
              <w:rPr>
                <w:rFonts w:ascii="Times New Roman" w:eastAsia="Times New Roman" w:hAnsi="Times New Roman" w:cs="Times New Roman"/>
                <w:u w:val="single"/>
                <w:lang w:eastAsia="ru-RU"/>
              </w:rPr>
              <w:t>Юридический и почтовый адрес:</w:t>
            </w:r>
          </w:p>
          <w:p w14:paraId="2E97D484" w14:textId="77777777" w:rsidR="00745A86" w:rsidRPr="00A15FE1" w:rsidRDefault="00745A86" w:rsidP="0079173B">
            <w:pPr>
              <w:spacing w:after="0" w:line="240" w:lineRule="auto"/>
              <w:jc w:val="right"/>
              <w:rPr>
                <w:rFonts w:ascii="Times New Roman" w:eastAsia="Times New Roman" w:hAnsi="Times New Roman" w:cs="Times New Roman"/>
                <w:lang w:eastAsia="ru-RU"/>
              </w:rPr>
            </w:pPr>
          </w:p>
        </w:tc>
      </w:tr>
    </w:tbl>
    <w:p w14:paraId="6DA97F5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ook w:val="00A0" w:firstRow="1" w:lastRow="0" w:firstColumn="1" w:lastColumn="0" w:noHBand="0" w:noVBand="0"/>
      </w:tblPr>
      <w:tblGrid>
        <w:gridCol w:w="4656"/>
        <w:gridCol w:w="4698"/>
      </w:tblGrid>
      <w:tr w:rsidR="00503955" w:rsidRPr="00A15FE1" w14:paraId="5FE4F4F5" w14:textId="77777777" w:rsidTr="0079173B">
        <w:tc>
          <w:tcPr>
            <w:tcW w:w="4787" w:type="dxa"/>
          </w:tcPr>
          <w:p w14:paraId="285A2616" w14:textId="77777777" w:rsidR="00503955" w:rsidRPr="00A15FE1" w:rsidRDefault="00503955" w:rsidP="0079173B">
            <w:pPr>
              <w:spacing w:after="0" w:line="240" w:lineRule="auto"/>
              <w:ind w:right="170"/>
              <w:rPr>
                <w:rFonts w:ascii="Times New Roman" w:eastAsia="Calibri" w:hAnsi="Times New Roman" w:cs="Times New Roman"/>
                <w:bCs/>
                <w:lang w:eastAsia="ru-RU"/>
              </w:rPr>
            </w:pPr>
          </w:p>
          <w:p w14:paraId="2573DE7B" w14:textId="77777777" w:rsidR="00503955" w:rsidRPr="00A15FE1" w:rsidRDefault="00503955" w:rsidP="0079173B">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692AC8E8" w14:textId="77777777" w:rsidR="00503955" w:rsidRPr="00A15FE1" w:rsidRDefault="00503955" w:rsidP="0079173B">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296A5D46" w14:textId="77777777" w:rsidR="00503955" w:rsidRPr="00A15FE1" w:rsidRDefault="00503955" w:rsidP="0079173B">
            <w:pPr>
              <w:spacing w:after="0" w:line="240" w:lineRule="auto"/>
              <w:ind w:right="170"/>
              <w:rPr>
                <w:rFonts w:ascii="Times New Roman" w:eastAsia="Calibri" w:hAnsi="Times New Roman" w:cs="Times New Roman"/>
                <w:bCs/>
                <w:lang w:eastAsia="ru-RU"/>
              </w:rPr>
            </w:pPr>
          </w:p>
          <w:p w14:paraId="70891CF8" w14:textId="37A7D803" w:rsidR="00503955" w:rsidRPr="00A15FE1" w:rsidRDefault="00503955" w:rsidP="0079173B">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bookmarkStart w:id="10" w:name="_GoBack"/>
            <w:proofErr w:type="spellStart"/>
            <w:r w:rsidR="00363A9E">
              <w:rPr>
                <w:rFonts w:ascii="Times New Roman" w:eastAsia="Calibri" w:hAnsi="Times New Roman" w:cs="Times New Roman"/>
                <w:bCs/>
                <w:lang w:eastAsia="ru-RU"/>
              </w:rPr>
              <w:t>А.Е.Вилков</w:t>
            </w:r>
            <w:bookmarkEnd w:id="10"/>
            <w:proofErr w:type="spellEnd"/>
          </w:p>
          <w:p w14:paraId="57294E6D" w14:textId="77777777" w:rsidR="00503955" w:rsidRPr="00A15FE1" w:rsidRDefault="00503955" w:rsidP="0079173B">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66B2A102" w14:textId="77777777" w:rsidR="00503955" w:rsidRPr="00A15FE1" w:rsidRDefault="00503955" w:rsidP="0079173B">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6DD7BBC4" w14:textId="77777777" w:rsidR="00503955" w:rsidRPr="00A15FE1" w:rsidRDefault="00503955" w:rsidP="0079173B">
            <w:pPr>
              <w:spacing w:after="0" w:line="360" w:lineRule="auto"/>
              <w:ind w:right="170"/>
              <w:rPr>
                <w:rFonts w:ascii="Times New Roman" w:eastAsia="Calibri" w:hAnsi="Times New Roman" w:cs="Times New Roman"/>
                <w:lang w:eastAsia="ru-RU"/>
              </w:rPr>
            </w:pPr>
          </w:p>
        </w:tc>
        <w:tc>
          <w:tcPr>
            <w:tcW w:w="4783" w:type="dxa"/>
          </w:tcPr>
          <w:p w14:paraId="084B3994" w14:textId="77777777" w:rsidR="00503955" w:rsidRPr="00A15FE1" w:rsidRDefault="00503955" w:rsidP="0079173B">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8ECA17B" w14:textId="77777777" w:rsidR="00503955" w:rsidRPr="00A15FE1" w:rsidRDefault="00503955" w:rsidP="0079173B">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8FBC6CC" w14:textId="77777777" w:rsidR="00503955" w:rsidRPr="00A15FE1" w:rsidRDefault="00503955" w:rsidP="0079173B">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E065528" w14:textId="77777777" w:rsidR="00503955" w:rsidRPr="00A15FE1" w:rsidRDefault="00503955" w:rsidP="0079173B">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3FD993A" w14:textId="77777777" w:rsidR="00503955" w:rsidRPr="00A15FE1" w:rsidRDefault="00503955" w:rsidP="0079173B">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72EC1AA9" w14:textId="77777777" w:rsidR="00503955" w:rsidRPr="00A15FE1" w:rsidRDefault="00503955" w:rsidP="0079173B">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66C7C85E" w14:textId="77777777" w:rsidR="00503955" w:rsidRPr="00A15FE1" w:rsidRDefault="00503955" w:rsidP="0079173B">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195EAB79" w14:textId="77777777" w:rsidR="00503955" w:rsidRPr="00A15FE1" w:rsidRDefault="00503955" w:rsidP="0079173B">
            <w:pPr>
              <w:tabs>
                <w:tab w:val="left" w:pos="4567"/>
              </w:tabs>
              <w:spacing w:after="0" w:line="240" w:lineRule="auto"/>
              <w:jc w:val="right"/>
              <w:rPr>
                <w:rFonts w:ascii="Times New Roman" w:eastAsia="Times New Roman" w:hAnsi="Times New Roman" w:cs="Times New Roman"/>
                <w:color w:val="FF0000"/>
                <w:lang w:eastAsia="ru-RU"/>
              </w:rPr>
            </w:pPr>
          </w:p>
        </w:tc>
      </w:tr>
    </w:tbl>
    <w:p w14:paraId="1A87DAB8" w14:textId="04F1C4DF" w:rsid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4A1A4EF7" w14:textId="6E543D28"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0BB2929" w14:textId="1726C6A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5A02726" w14:textId="2C0AA9E8"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024FF9A" w14:textId="166E7404"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665725B" w14:textId="1CE0C9A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6A5C9A9" w14:textId="5136541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C453F17" w14:textId="7792206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BF31C50" w14:textId="789208B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5665F81" w14:textId="136AA2B8"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CF131ED" w14:textId="4C153D1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5D4ABA3" w14:textId="2AC96CB9"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C5CCD40" w14:textId="5F3AD42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EE90BEB" w14:textId="7D7B21F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7D2FAA3" w14:textId="73E62D6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069DCA8" w14:textId="5842F11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B2729CA" w14:textId="77777777" w:rsidR="00395148" w:rsidRPr="00652A3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8DE86B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4F17BC7A" w14:textId="77777777"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3</w:t>
      </w:r>
    </w:p>
    <w:p w14:paraId="5CA67D85"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7A2A320D"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3FCF1BA7"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0764A41F"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p>
    <w:p w14:paraId="7BA4748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6F189A51" w14:textId="079AEC52"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bookmarkStart w:id="11" w:name="Par398"/>
      <w:bookmarkEnd w:id="11"/>
      <w:r w:rsidRPr="00652A38">
        <w:rPr>
          <w:rFonts w:ascii="Times New Roman" w:hAnsi="Times New Roman" w:cs="Times New Roman"/>
        </w:rPr>
        <w:t>СВЕДЕНИЯ</w:t>
      </w:r>
    </w:p>
    <w:p w14:paraId="1DE505BF" w14:textId="5D68B48B"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о режиме подачи холодной воды (гарантированном объеме подачи</w:t>
      </w:r>
    </w:p>
    <w:p w14:paraId="761A2EA6" w14:textId="14E31F87"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воды, в том числе на нужды пожаротушения, гарантированном</w:t>
      </w:r>
    </w:p>
    <w:p w14:paraId="657C9455" w14:textId="683D2827"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уровне давления холодной воды в системе водоснабжения</w:t>
      </w:r>
    </w:p>
    <w:p w14:paraId="77536ECC" w14:textId="0D3A3D28"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в месте присоединения)</w:t>
      </w:r>
    </w:p>
    <w:p w14:paraId="56CE73DB" w14:textId="77777777"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p>
    <w:p w14:paraId="493F7A31" w14:textId="0E48EAF8" w:rsidR="00652A38" w:rsidRPr="00652A38" w:rsidRDefault="00652A38" w:rsidP="0039514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Режим установлен с ________________ по ______________ 20__ г.</w:t>
      </w:r>
    </w:p>
    <w:p w14:paraId="233F7747"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1984"/>
        <w:gridCol w:w="1984"/>
        <w:gridCol w:w="2891"/>
      </w:tblGrid>
      <w:tr w:rsidR="00652A38" w:rsidRPr="00652A38" w14:paraId="77D049C6" w14:textId="77777777">
        <w:tc>
          <w:tcPr>
            <w:tcW w:w="567" w:type="dxa"/>
            <w:tcBorders>
              <w:top w:val="single" w:sz="4" w:space="0" w:color="auto"/>
              <w:left w:val="single" w:sz="4" w:space="0" w:color="auto"/>
              <w:bottom w:val="single" w:sz="4" w:space="0" w:color="auto"/>
              <w:right w:val="single" w:sz="4" w:space="0" w:color="auto"/>
            </w:tcBorders>
          </w:tcPr>
          <w:p w14:paraId="54CFB19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N п/п</w:t>
            </w:r>
          </w:p>
        </w:tc>
        <w:tc>
          <w:tcPr>
            <w:tcW w:w="1644" w:type="dxa"/>
            <w:tcBorders>
              <w:top w:val="single" w:sz="4" w:space="0" w:color="auto"/>
              <w:left w:val="single" w:sz="4" w:space="0" w:color="auto"/>
              <w:bottom w:val="single" w:sz="4" w:space="0" w:color="auto"/>
              <w:right w:val="single" w:sz="4" w:space="0" w:color="auto"/>
            </w:tcBorders>
          </w:tcPr>
          <w:p w14:paraId="3EDCBCA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tcPr>
          <w:p w14:paraId="353F3C59"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Гарантированный объем подачи холодной воды</w:t>
            </w:r>
          </w:p>
        </w:tc>
        <w:tc>
          <w:tcPr>
            <w:tcW w:w="1984" w:type="dxa"/>
            <w:tcBorders>
              <w:top w:val="single" w:sz="4" w:space="0" w:color="auto"/>
              <w:left w:val="single" w:sz="4" w:space="0" w:color="auto"/>
              <w:bottom w:val="single" w:sz="4" w:space="0" w:color="auto"/>
              <w:right w:val="single" w:sz="4" w:space="0" w:color="auto"/>
            </w:tcBorders>
          </w:tcPr>
          <w:p w14:paraId="55FAF3B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Гарантированный объем подачи холодной воды на нужды пожаротушения</w:t>
            </w:r>
          </w:p>
        </w:tc>
        <w:tc>
          <w:tcPr>
            <w:tcW w:w="2891" w:type="dxa"/>
            <w:tcBorders>
              <w:top w:val="single" w:sz="4" w:space="0" w:color="auto"/>
              <w:left w:val="single" w:sz="4" w:space="0" w:color="auto"/>
              <w:bottom w:val="single" w:sz="4" w:space="0" w:color="auto"/>
              <w:right w:val="single" w:sz="4" w:space="0" w:color="auto"/>
            </w:tcBorders>
          </w:tcPr>
          <w:p w14:paraId="1764244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Гарантированный уровень давления холодной воды в централизованной системе водоснабжения в месте присоединения</w:t>
            </w:r>
          </w:p>
        </w:tc>
      </w:tr>
      <w:tr w:rsidR="00652A38" w:rsidRPr="00652A38" w14:paraId="0A93E450" w14:textId="77777777">
        <w:tc>
          <w:tcPr>
            <w:tcW w:w="567" w:type="dxa"/>
            <w:tcBorders>
              <w:top w:val="single" w:sz="4" w:space="0" w:color="auto"/>
              <w:left w:val="single" w:sz="4" w:space="0" w:color="auto"/>
              <w:bottom w:val="single" w:sz="4" w:space="0" w:color="auto"/>
              <w:right w:val="single" w:sz="4" w:space="0" w:color="auto"/>
            </w:tcBorders>
          </w:tcPr>
          <w:p w14:paraId="0CAB218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1644" w:type="dxa"/>
            <w:tcBorders>
              <w:top w:val="single" w:sz="4" w:space="0" w:color="auto"/>
              <w:left w:val="single" w:sz="4" w:space="0" w:color="auto"/>
              <w:bottom w:val="single" w:sz="4" w:space="0" w:color="auto"/>
              <w:right w:val="single" w:sz="4" w:space="0" w:color="auto"/>
            </w:tcBorders>
          </w:tcPr>
          <w:p w14:paraId="1C32D200"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64AF112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14:paraId="2B3300F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4</w:t>
            </w:r>
          </w:p>
        </w:tc>
        <w:tc>
          <w:tcPr>
            <w:tcW w:w="2891" w:type="dxa"/>
            <w:tcBorders>
              <w:top w:val="single" w:sz="4" w:space="0" w:color="auto"/>
              <w:left w:val="single" w:sz="4" w:space="0" w:color="auto"/>
              <w:bottom w:val="single" w:sz="4" w:space="0" w:color="auto"/>
              <w:right w:val="single" w:sz="4" w:space="0" w:color="auto"/>
            </w:tcBorders>
          </w:tcPr>
          <w:p w14:paraId="5EB96CE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5</w:t>
            </w:r>
          </w:p>
        </w:tc>
      </w:tr>
      <w:tr w:rsidR="00652A38" w:rsidRPr="00652A38" w14:paraId="3E9D9A48" w14:textId="77777777">
        <w:tc>
          <w:tcPr>
            <w:tcW w:w="567" w:type="dxa"/>
            <w:tcBorders>
              <w:top w:val="single" w:sz="4" w:space="0" w:color="auto"/>
              <w:left w:val="single" w:sz="4" w:space="0" w:color="auto"/>
              <w:bottom w:val="single" w:sz="4" w:space="0" w:color="auto"/>
              <w:right w:val="single" w:sz="4" w:space="0" w:color="auto"/>
            </w:tcBorders>
          </w:tcPr>
          <w:p w14:paraId="66AA975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1644" w:type="dxa"/>
            <w:tcBorders>
              <w:top w:val="single" w:sz="4" w:space="0" w:color="auto"/>
              <w:left w:val="single" w:sz="4" w:space="0" w:color="auto"/>
              <w:bottom w:val="single" w:sz="4" w:space="0" w:color="auto"/>
              <w:right w:val="single" w:sz="4" w:space="0" w:color="auto"/>
            </w:tcBorders>
          </w:tcPr>
          <w:p w14:paraId="397CF35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99051C9"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09E453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891" w:type="dxa"/>
            <w:tcBorders>
              <w:top w:val="single" w:sz="4" w:space="0" w:color="auto"/>
              <w:left w:val="single" w:sz="4" w:space="0" w:color="auto"/>
              <w:bottom w:val="single" w:sz="4" w:space="0" w:color="auto"/>
              <w:right w:val="single" w:sz="4" w:space="0" w:color="auto"/>
            </w:tcBorders>
          </w:tcPr>
          <w:p w14:paraId="52D132F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r>
    </w:tbl>
    <w:p w14:paraId="1E65A40F" w14:textId="1E6AF1DB" w:rsid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7CD1629" w14:textId="77777777" w:rsidR="00395148" w:rsidRPr="00652A3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ook w:val="00A0" w:firstRow="1" w:lastRow="0" w:firstColumn="1" w:lastColumn="0" w:noHBand="0" w:noVBand="0"/>
      </w:tblPr>
      <w:tblGrid>
        <w:gridCol w:w="4656"/>
        <w:gridCol w:w="4698"/>
      </w:tblGrid>
      <w:tr w:rsidR="00363A9E" w:rsidRPr="00395148" w14:paraId="44284854" w14:textId="77777777" w:rsidTr="00363A9E">
        <w:tc>
          <w:tcPr>
            <w:tcW w:w="4656" w:type="dxa"/>
          </w:tcPr>
          <w:p w14:paraId="4F8F2F9F" w14:textId="77777777" w:rsidR="00363A9E" w:rsidRPr="00A15FE1" w:rsidRDefault="00363A9E" w:rsidP="00363A9E">
            <w:pPr>
              <w:spacing w:after="0" w:line="240" w:lineRule="auto"/>
              <w:ind w:right="170"/>
              <w:rPr>
                <w:rFonts w:ascii="Times New Roman" w:eastAsia="Calibri" w:hAnsi="Times New Roman" w:cs="Times New Roman"/>
                <w:bCs/>
                <w:lang w:eastAsia="ru-RU"/>
              </w:rPr>
            </w:pPr>
            <w:bookmarkStart w:id="12" w:name="_Hlk134084796"/>
          </w:p>
          <w:p w14:paraId="4322C146"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275D8474"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49AF30CE"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60F0206E"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771914BE"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183DB5BC"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6902F17C" w14:textId="77777777" w:rsidR="00363A9E" w:rsidRPr="00395148" w:rsidRDefault="00363A9E" w:rsidP="00363A9E">
            <w:pPr>
              <w:spacing w:after="0" w:line="360" w:lineRule="auto"/>
              <w:ind w:right="170"/>
              <w:rPr>
                <w:rFonts w:ascii="Times New Roman" w:eastAsia="Calibri" w:hAnsi="Times New Roman" w:cs="Times New Roman"/>
                <w:lang w:eastAsia="ru-RU"/>
              </w:rPr>
            </w:pPr>
          </w:p>
        </w:tc>
        <w:tc>
          <w:tcPr>
            <w:tcW w:w="4698" w:type="dxa"/>
          </w:tcPr>
          <w:p w14:paraId="1271B8C1"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FC97438"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5E7C5358"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296505A"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B95706D"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6F06D65E"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745ACD01"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339DB4A7" w14:textId="77777777" w:rsidR="00363A9E" w:rsidRPr="00395148" w:rsidRDefault="00363A9E" w:rsidP="00363A9E">
            <w:pPr>
              <w:tabs>
                <w:tab w:val="left" w:pos="4567"/>
              </w:tabs>
              <w:spacing w:after="0" w:line="240" w:lineRule="auto"/>
              <w:jc w:val="right"/>
              <w:rPr>
                <w:rFonts w:ascii="Times New Roman" w:eastAsia="Times New Roman" w:hAnsi="Times New Roman" w:cs="Times New Roman"/>
                <w:color w:val="FF0000"/>
                <w:lang w:eastAsia="ru-RU"/>
              </w:rPr>
            </w:pPr>
          </w:p>
        </w:tc>
      </w:tr>
      <w:bookmarkEnd w:id="12"/>
    </w:tbl>
    <w:p w14:paraId="3C53A68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70290D31" w14:textId="586B9A4D" w:rsid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330B695E" w14:textId="07AE2D9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017A0D2" w14:textId="65815D25"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EDF51DF" w14:textId="4854B466"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4998578" w14:textId="40A2335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997ABD4" w14:textId="3AA7B21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E680089" w14:textId="06E95BF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17AD90B" w14:textId="20E55690"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9368471" w14:textId="5B83AA6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52C4871" w14:textId="6EE404E5"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C9CA9F8" w14:textId="613174C5"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1599610" w14:textId="24DEBE41"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035804F" w14:textId="6F880F1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1B8E97C" w14:textId="3DE20FF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48C43DD" w14:textId="34143EC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7B9AC7E" w14:textId="791B20D5"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0C77B06" w14:textId="1FC76189"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EF57BC4" w14:textId="6A99F47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F44EA34" w14:textId="01D9865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1045D7A" w14:textId="6F82D3E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90954AA" w14:textId="4601B355"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A4998D9" w14:textId="047995E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7795773" w14:textId="77777777" w:rsidR="00395148" w:rsidRPr="00652A3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1EC03D0"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65B3BE0" w14:textId="77777777"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4</w:t>
      </w:r>
    </w:p>
    <w:p w14:paraId="7514B6D8"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36B77EB2"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388440D1"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44B756B6"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p>
    <w:p w14:paraId="6459A27C"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p>
    <w:p w14:paraId="5DBB6D73" w14:textId="681F8D54"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bookmarkStart w:id="13" w:name="Par440"/>
      <w:bookmarkEnd w:id="13"/>
      <w:r w:rsidRPr="00652A38">
        <w:rPr>
          <w:rFonts w:ascii="Times New Roman" w:hAnsi="Times New Roman" w:cs="Times New Roman"/>
        </w:rPr>
        <w:t>РЕЖИМ</w:t>
      </w:r>
    </w:p>
    <w:p w14:paraId="7A62BF06" w14:textId="1D7DB858"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приема сточных вод</w:t>
      </w:r>
    </w:p>
    <w:p w14:paraId="394738C0" w14:textId="77777777" w:rsidR="00652A38" w:rsidRPr="00652A38" w:rsidRDefault="00652A38" w:rsidP="00395148">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721"/>
        <w:gridCol w:w="3969"/>
      </w:tblGrid>
      <w:tr w:rsidR="00652A38" w:rsidRPr="00652A38" w14:paraId="631F3211" w14:textId="77777777">
        <w:tc>
          <w:tcPr>
            <w:tcW w:w="2381" w:type="dxa"/>
            <w:tcBorders>
              <w:top w:val="single" w:sz="4" w:space="0" w:color="auto"/>
              <w:left w:val="single" w:sz="4" w:space="0" w:color="auto"/>
              <w:bottom w:val="single" w:sz="4" w:space="0" w:color="auto"/>
              <w:right w:val="single" w:sz="4" w:space="0" w:color="auto"/>
            </w:tcBorders>
          </w:tcPr>
          <w:p w14:paraId="7C58E30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Наименование объекта</w:t>
            </w:r>
          </w:p>
        </w:tc>
        <w:tc>
          <w:tcPr>
            <w:tcW w:w="2721" w:type="dxa"/>
            <w:tcBorders>
              <w:top w:val="single" w:sz="4" w:space="0" w:color="auto"/>
              <w:left w:val="single" w:sz="4" w:space="0" w:color="auto"/>
              <w:bottom w:val="single" w:sz="4" w:space="0" w:color="auto"/>
              <w:right w:val="single" w:sz="4" w:space="0" w:color="auto"/>
            </w:tcBorders>
          </w:tcPr>
          <w:p w14:paraId="790B90F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Максимальный расход сточных вод (часовой)</w:t>
            </w:r>
          </w:p>
        </w:tc>
        <w:tc>
          <w:tcPr>
            <w:tcW w:w="3969" w:type="dxa"/>
            <w:tcBorders>
              <w:top w:val="single" w:sz="4" w:space="0" w:color="auto"/>
              <w:left w:val="single" w:sz="4" w:space="0" w:color="auto"/>
              <w:bottom w:val="single" w:sz="4" w:space="0" w:color="auto"/>
              <w:right w:val="single" w:sz="4" w:space="0" w:color="auto"/>
            </w:tcBorders>
          </w:tcPr>
          <w:p w14:paraId="4BC5176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Максимальный расход сточных вод (секундный)</w:t>
            </w:r>
          </w:p>
        </w:tc>
      </w:tr>
      <w:tr w:rsidR="00652A38" w:rsidRPr="00652A38" w14:paraId="2BFDD83C" w14:textId="77777777">
        <w:tc>
          <w:tcPr>
            <w:tcW w:w="2381" w:type="dxa"/>
            <w:tcBorders>
              <w:top w:val="single" w:sz="4" w:space="0" w:color="auto"/>
              <w:left w:val="single" w:sz="4" w:space="0" w:color="auto"/>
              <w:bottom w:val="single" w:sz="4" w:space="0" w:color="auto"/>
              <w:right w:val="single" w:sz="4" w:space="0" w:color="auto"/>
            </w:tcBorders>
          </w:tcPr>
          <w:p w14:paraId="3ED08EB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2721" w:type="dxa"/>
            <w:tcBorders>
              <w:top w:val="single" w:sz="4" w:space="0" w:color="auto"/>
              <w:left w:val="single" w:sz="4" w:space="0" w:color="auto"/>
              <w:bottom w:val="single" w:sz="4" w:space="0" w:color="auto"/>
              <w:right w:val="single" w:sz="4" w:space="0" w:color="auto"/>
            </w:tcBorders>
          </w:tcPr>
          <w:p w14:paraId="6200DD5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c>
          <w:tcPr>
            <w:tcW w:w="3969" w:type="dxa"/>
            <w:tcBorders>
              <w:top w:val="single" w:sz="4" w:space="0" w:color="auto"/>
              <w:left w:val="single" w:sz="4" w:space="0" w:color="auto"/>
              <w:bottom w:val="single" w:sz="4" w:space="0" w:color="auto"/>
              <w:right w:val="single" w:sz="4" w:space="0" w:color="auto"/>
            </w:tcBorders>
          </w:tcPr>
          <w:p w14:paraId="56378BD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3</w:t>
            </w:r>
          </w:p>
        </w:tc>
      </w:tr>
      <w:tr w:rsidR="00652A38" w:rsidRPr="00652A38" w14:paraId="0772BE0C" w14:textId="77777777">
        <w:tc>
          <w:tcPr>
            <w:tcW w:w="2381" w:type="dxa"/>
            <w:tcBorders>
              <w:top w:val="single" w:sz="4" w:space="0" w:color="auto"/>
              <w:left w:val="single" w:sz="4" w:space="0" w:color="auto"/>
              <w:bottom w:val="single" w:sz="4" w:space="0" w:color="auto"/>
              <w:right w:val="single" w:sz="4" w:space="0" w:color="auto"/>
            </w:tcBorders>
          </w:tcPr>
          <w:p w14:paraId="445D30B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4621C74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18E79603"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r>
    </w:tbl>
    <w:p w14:paraId="57F17460"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p w14:paraId="650A728C" w14:textId="77777777" w:rsidR="00652A38" w:rsidRP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 xml:space="preserve">    Режим установлен на период с _________ 20__ г. по ____________ 20__ г.</w:t>
      </w:r>
    </w:p>
    <w:p w14:paraId="5CD93F5F" w14:textId="77777777" w:rsidR="00652A38" w:rsidRP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 xml:space="preserve">    Допустимые перерывы в продолжительности приема сточных вод: ___________</w:t>
      </w:r>
    </w:p>
    <w:p w14:paraId="1561098A" w14:textId="77777777" w:rsidR="00652A38" w:rsidRP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__________________________________________________________________________.</w:t>
      </w:r>
    </w:p>
    <w:p w14:paraId="3EF0ACCA" w14:textId="151CB304" w:rsid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90C6AEF" w14:textId="3C6F1B6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ook w:val="00A0" w:firstRow="1" w:lastRow="0" w:firstColumn="1" w:lastColumn="0" w:noHBand="0" w:noVBand="0"/>
      </w:tblPr>
      <w:tblGrid>
        <w:gridCol w:w="4656"/>
        <w:gridCol w:w="4698"/>
      </w:tblGrid>
      <w:tr w:rsidR="00363A9E" w:rsidRPr="00A15FE1" w14:paraId="7E2B8F25" w14:textId="77777777" w:rsidTr="00363A9E">
        <w:tc>
          <w:tcPr>
            <w:tcW w:w="4656" w:type="dxa"/>
          </w:tcPr>
          <w:p w14:paraId="4B582F24"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1115500C"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79AC9946"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6D81061E"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09D49820"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3BDCB467"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1D01B6C6"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3F534E0B" w14:textId="77777777" w:rsidR="00363A9E" w:rsidRPr="00A15FE1" w:rsidRDefault="00363A9E" w:rsidP="00363A9E">
            <w:pPr>
              <w:spacing w:after="0" w:line="360" w:lineRule="auto"/>
              <w:ind w:right="170"/>
              <w:rPr>
                <w:rFonts w:ascii="Times New Roman" w:eastAsia="Calibri" w:hAnsi="Times New Roman" w:cs="Times New Roman"/>
                <w:lang w:eastAsia="ru-RU"/>
              </w:rPr>
            </w:pPr>
          </w:p>
        </w:tc>
        <w:tc>
          <w:tcPr>
            <w:tcW w:w="4698" w:type="dxa"/>
          </w:tcPr>
          <w:p w14:paraId="65CD9E39"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C3BD7D0"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ED2F7A4"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E732772"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2BD0439"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0857E750"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2F518B0E"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3B4FC454" w14:textId="77777777" w:rsidR="00363A9E" w:rsidRPr="00A15FE1" w:rsidRDefault="00363A9E" w:rsidP="00363A9E">
            <w:pPr>
              <w:tabs>
                <w:tab w:val="left" w:pos="4567"/>
              </w:tabs>
              <w:spacing w:after="0" w:line="240" w:lineRule="auto"/>
              <w:jc w:val="right"/>
              <w:rPr>
                <w:rFonts w:ascii="Times New Roman" w:eastAsia="Times New Roman" w:hAnsi="Times New Roman" w:cs="Times New Roman"/>
                <w:color w:val="FF0000"/>
                <w:lang w:eastAsia="ru-RU"/>
              </w:rPr>
            </w:pPr>
          </w:p>
        </w:tc>
      </w:tr>
    </w:tbl>
    <w:p w14:paraId="0D7C252E" w14:textId="7B15BFD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C6E6E76" w14:textId="03904B0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19A50A9" w14:textId="2815416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27BF13A" w14:textId="77E216DB"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793D921" w14:textId="3DFD8D59"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3245850" w14:textId="645CCBC1"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7018B05" w14:textId="713F2BD6"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F819599" w14:textId="4954D4F1"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679EA88" w14:textId="1E273A1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1ECB0FD" w14:textId="504EC6E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9327D50" w14:textId="20FE52A3"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7B4F255" w14:textId="53C18CC8"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342AFB2" w14:textId="705B0DB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02AEFD6" w14:textId="3A3FDF6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F6A333B" w14:textId="683C3CD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9F6FF36" w14:textId="43A9A52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E322156" w14:textId="4435BB5B"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C61671A" w14:textId="1FBD3081"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7FA9975" w14:textId="23DDFA1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5D117DC" w14:textId="118D06E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A4F67D2" w14:textId="034EC633"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0163D04" w14:textId="702F758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7BDB4C6" w14:textId="73CD0A49"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C10841D" w14:textId="40A90E19"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08EAC73" w14:textId="6C7A89AC"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5F64E31" w14:textId="77777777" w:rsidR="00395148" w:rsidRPr="00652A3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221A6B0"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5004779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566CCAE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26B0BABD" w14:textId="28479C98"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4(1)</w:t>
      </w:r>
    </w:p>
    <w:p w14:paraId="64F8AEB0"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33528176"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7F3D5871"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520A238B"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p w14:paraId="22E4DE8A" w14:textId="229CB203" w:rsidR="00395148" w:rsidRPr="00395148" w:rsidRDefault="00395148" w:rsidP="00395148">
      <w:pPr>
        <w:autoSpaceDE w:val="0"/>
        <w:autoSpaceDN w:val="0"/>
        <w:adjustRightInd w:val="0"/>
        <w:spacing w:after="0" w:line="240" w:lineRule="auto"/>
        <w:jc w:val="center"/>
        <w:outlineLvl w:val="0"/>
        <w:rPr>
          <w:rFonts w:ascii="Times New Roman" w:hAnsi="Times New Roman" w:cs="Times New Roman"/>
        </w:rPr>
      </w:pPr>
      <w:bookmarkStart w:id="14" w:name="Par477"/>
      <w:bookmarkStart w:id="15" w:name="_Hlk134082340"/>
      <w:bookmarkEnd w:id="14"/>
      <w:r w:rsidRPr="00395148">
        <w:rPr>
          <w:rFonts w:ascii="Times New Roman" w:hAnsi="Times New Roman" w:cs="Times New Roman"/>
        </w:rPr>
        <w:t>СОГЛАШЕНИЕ</w:t>
      </w:r>
    </w:p>
    <w:p w14:paraId="413A0DC1" w14:textId="77777777" w:rsidR="00395148" w:rsidRPr="00395148" w:rsidRDefault="00395148" w:rsidP="00395148">
      <w:pPr>
        <w:autoSpaceDE w:val="0"/>
        <w:autoSpaceDN w:val="0"/>
        <w:adjustRightInd w:val="0"/>
        <w:spacing w:after="0" w:line="240" w:lineRule="auto"/>
        <w:jc w:val="center"/>
        <w:outlineLvl w:val="0"/>
        <w:rPr>
          <w:rFonts w:ascii="Times New Roman" w:hAnsi="Times New Roman" w:cs="Times New Roman"/>
        </w:rPr>
      </w:pPr>
      <w:r w:rsidRPr="00395148">
        <w:rPr>
          <w:rFonts w:ascii="Times New Roman" w:hAnsi="Times New Roman" w:cs="Times New Roman"/>
        </w:rPr>
        <w:t>об осуществлении электронного документооборота</w:t>
      </w:r>
    </w:p>
    <w:p w14:paraId="6B2E72BD" w14:textId="77777777" w:rsidR="00395148" w:rsidRPr="00395148" w:rsidRDefault="00395148" w:rsidP="00395148">
      <w:pPr>
        <w:widowControl w:val="0"/>
        <w:spacing w:after="0" w:line="240" w:lineRule="auto"/>
        <w:contextualSpacing/>
        <w:rPr>
          <w:rFonts w:ascii="Times New Roman" w:hAnsi="Times New Roman" w:cs="Times New Roman"/>
        </w:rPr>
      </w:pPr>
      <w:r w:rsidRPr="00395148">
        <w:rPr>
          <w:rFonts w:ascii="Times New Roman" w:hAnsi="Times New Roman" w:cs="Times New Roman"/>
        </w:rPr>
        <w:t xml:space="preserve">Республика Коми, г. Ухта                                                                                           </w:t>
      </w:r>
      <w:proofErr w:type="gramStart"/>
      <w:r w:rsidRPr="00395148">
        <w:rPr>
          <w:rFonts w:ascii="Times New Roman" w:hAnsi="Times New Roman" w:cs="Times New Roman"/>
        </w:rPr>
        <w:t xml:space="preserve">   «</w:t>
      </w:r>
      <w:proofErr w:type="gramEnd"/>
      <w:r w:rsidRPr="00395148">
        <w:rPr>
          <w:rFonts w:ascii="Times New Roman" w:hAnsi="Times New Roman" w:cs="Times New Roman"/>
        </w:rPr>
        <w:t>__» _____ 20__ г.</w:t>
      </w:r>
    </w:p>
    <w:p w14:paraId="6FF49D64" w14:textId="77777777" w:rsidR="00395148" w:rsidRPr="00395148" w:rsidRDefault="00395148" w:rsidP="00395148">
      <w:pPr>
        <w:widowControl w:val="0"/>
        <w:spacing w:after="0" w:line="240" w:lineRule="auto"/>
        <w:ind w:firstLine="708"/>
        <w:contextualSpacing/>
        <w:rPr>
          <w:rFonts w:ascii="Times New Roman" w:hAnsi="Times New Roman" w:cs="Times New Roman"/>
        </w:rPr>
      </w:pPr>
    </w:p>
    <w:p w14:paraId="1646F25A" w14:textId="324C05D7" w:rsidR="00395148" w:rsidRPr="00395148" w:rsidRDefault="0079173B" w:rsidP="00395148">
      <w:pPr>
        <w:widowControl w:val="0"/>
        <w:spacing w:after="0" w:line="240" w:lineRule="auto"/>
        <w:ind w:firstLine="708"/>
        <w:contextualSpacing/>
        <w:jc w:val="both"/>
        <w:rPr>
          <w:rFonts w:ascii="Times New Roman" w:hAnsi="Times New Roman" w:cs="Times New Roman"/>
        </w:rPr>
      </w:pPr>
      <w:r w:rsidRPr="0079173B">
        <w:rPr>
          <w:rFonts w:ascii="Times New Roman" w:hAnsi="Times New Roman" w:cs="Times New Roman"/>
        </w:rPr>
        <w:t>Муниципальное унитарное предприятие «Ухтаводоканал» муниципального округа «Ухта» Республики Коми (МУП «Ухтаводоканал»), именуемое в дальнейшем Организация водопроводно-канализационного хозяйства (Организация ВКХ), в лице директора Вилкова Андрея Евгеньевича, действующего на основании Устава</w:t>
      </w:r>
      <w:r w:rsidR="00395148" w:rsidRPr="0079173B">
        <w:rPr>
          <w:rFonts w:ascii="Times New Roman" w:hAnsi="Times New Roman" w:cs="Times New Roman"/>
        </w:rPr>
        <w:t>, с одной стороны, и</w:t>
      </w:r>
      <w:r w:rsidR="00395148" w:rsidRPr="0079173B">
        <w:rPr>
          <w:rFonts w:ascii="Times New Roman" w:eastAsia="Times New Roman" w:hAnsi="Times New Roman" w:cs="Times New Roman"/>
          <w:lang w:eastAsia="ru-RU"/>
        </w:rPr>
        <w:t xml:space="preserve">  </w:t>
      </w:r>
      <w:r w:rsidR="00395148" w:rsidRPr="0079173B">
        <w:rPr>
          <w:rFonts w:ascii="Times New Roman" w:eastAsia="Times New Roman" w:hAnsi="Times New Roman" w:cs="Times New Roman"/>
          <w:color w:val="FF0000"/>
          <w:lang w:eastAsia="ru-RU"/>
        </w:rPr>
        <w:t>____________________________________________, именуемое  в дальнейшем  абонентом, в лице  ____________________________________________________________,</w:t>
      </w:r>
      <w:r w:rsidR="00395148" w:rsidRPr="00395148">
        <w:rPr>
          <w:rFonts w:ascii="Times New Roman" w:eastAsia="Times New Roman" w:hAnsi="Times New Roman" w:cs="Times New Roman"/>
          <w:color w:val="FF0000"/>
          <w:lang w:eastAsia="ru-RU"/>
        </w:rPr>
        <w:t xml:space="preserve"> действующего на основании ____________________________,</w:t>
      </w:r>
      <w:r w:rsidR="00395148" w:rsidRPr="00395148">
        <w:rPr>
          <w:rFonts w:ascii="Times New Roman" w:hAnsi="Times New Roman" w:cs="Times New Roman"/>
        </w:rPr>
        <w:t xml:space="preserve"> с другой стороны,  именуемые  в дальнейшем сторонами, заключили настоящее соглашение о нижеследующем:</w:t>
      </w:r>
    </w:p>
    <w:p w14:paraId="3ACC2543" w14:textId="77777777" w:rsidR="00395148" w:rsidRPr="00395148" w:rsidRDefault="00395148" w:rsidP="00395148">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95148">
        <w:rPr>
          <w:rFonts w:ascii="Times New Roman" w:eastAsia="Times New Roman" w:hAnsi="Times New Roman" w:cs="Times New Roman"/>
          <w:lang w:eastAsia="ru-RU"/>
        </w:rPr>
        <w:t xml:space="preserve">1. </w:t>
      </w:r>
      <w:r w:rsidRPr="00395148">
        <w:rPr>
          <w:rFonts w:ascii="Times New Roman" w:eastAsia="Times New Roman" w:hAnsi="Times New Roman" w:cs="Times New Roman"/>
          <w:color w:val="000000"/>
          <w:lang w:eastAsia="ru-RU"/>
        </w:rPr>
        <w:t>Выставление организацией водопроводно-канализационного хозяйства расчетно-платежных документов (счет-фактура, акт оказанных услуг, отчет о реализации)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АО «Калуга-Астрал» (ИНН 4029017981 /ОГРН  1024001434090)</w:t>
      </w:r>
      <w:r w:rsidRPr="00395148">
        <w:rPr>
          <w:rFonts w:ascii="Times New Roman" w:eastAsia="Times New Roman" w:hAnsi="Times New Roman" w:cs="Times New Roman"/>
          <w:lang w:eastAsia="ru-RU"/>
        </w:rPr>
        <w:t xml:space="preserve"> </w:t>
      </w:r>
      <w:r w:rsidRPr="00395148">
        <w:rPr>
          <w:rFonts w:ascii="Times New Roman" w:eastAsia="Times New Roman" w:hAnsi="Times New Roman" w:cs="Times New Roman"/>
          <w:color w:val="FF0000"/>
          <w:lang w:eastAsia="ru-RU"/>
        </w:rPr>
        <w:t>с «____» __________ 20___г.</w:t>
      </w:r>
    </w:p>
    <w:p w14:paraId="44BE4884" w14:textId="77777777" w:rsidR="00395148" w:rsidRPr="00395148" w:rsidRDefault="00395148" w:rsidP="0039514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5148">
        <w:rPr>
          <w:rFonts w:ascii="Times New Roman" w:eastAsia="Times New Roman" w:hAnsi="Times New Roman" w:cs="Times New Roman"/>
          <w:lang w:eastAsia="ru-RU"/>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14:paraId="52F0CD3D" w14:textId="77777777" w:rsidR="00395148" w:rsidRPr="00395148" w:rsidRDefault="00395148" w:rsidP="0039514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5148">
        <w:rPr>
          <w:rFonts w:ascii="Times New Roman" w:eastAsia="Times New Roman" w:hAnsi="Times New Roman" w:cs="Times New Roman"/>
          <w:lang w:eastAsia="ru-RU"/>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оказанных услуг, подписанный электронной подписью абонента и подтвержденный оператором электронного документооборота.</w:t>
      </w:r>
    </w:p>
    <w:p w14:paraId="7AFE7C77" w14:textId="77777777" w:rsidR="00395148" w:rsidRPr="00395148" w:rsidRDefault="00395148" w:rsidP="0039514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5148">
        <w:rPr>
          <w:rFonts w:ascii="Times New Roman" w:eastAsia="Times New Roman" w:hAnsi="Times New Roman" w:cs="Times New Roman"/>
          <w:lang w:eastAsia="ru-RU"/>
        </w:rPr>
        <w:t>Акт оказанных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оказанных услуг электронной подписью абонента.</w:t>
      </w:r>
    </w:p>
    <w:p w14:paraId="0FF9E33C" w14:textId="77777777" w:rsidR="00395148" w:rsidRPr="00395148" w:rsidRDefault="00395148" w:rsidP="0039514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5148">
        <w:rPr>
          <w:rFonts w:ascii="Times New Roman" w:eastAsia="Times New Roman" w:hAnsi="Times New Roman" w:cs="Times New Roman"/>
          <w:lang w:eastAsia="ru-RU"/>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14:paraId="008F2DF9" w14:textId="77777777" w:rsidR="00395148" w:rsidRPr="00395148" w:rsidRDefault="00395148" w:rsidP="0039514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5148">
        <w:rPr>
          <w:rFonts w:ascii="Times New Roman" w:eastAsia="Times New Roman" w:hAnsi="Times New Roman" w:cs="Times New Roman"/>
          <w:lang w:eastAsia="ru-RU"/>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14:paraId="0FE34D47" w14:textId="77777777" w:rsidR="00395148" w:rsidRPr="00395148" w:rsidRDefault="00395148" w:rsidP="0039514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5148">
        <w:rPr>
          <w:rFonts w:ascii="Times New Roman" w:eastAsia="Times New Roman" w:hAnsi="Times New Roman" w:cs="Times New Roman"/>
          <w:lang w:eastAsia="ru-RU"/>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1E184987" w14:textId="77777777" w:rsidR="00395148" w:rsidRPr="00395148" w:rsidRDefault="00395148" w:rsidP="00395148">
      <w:pPr>
        <w:autoSpaceDE w:val="0"/>
        <w:autoSpaceDN w:val="0"/>
        <w:adjustRightInd w:val="0"/>
        <w:spacing w:after="0" w:line="240" w:lineRule="auto"/>
        <w:ind w:firstLine="709"/>
        <w:jc w:val="both"/>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681"/>
        <w:gridCol w:w="4673"/>
      </w:tblGrid>
      <w:tr w:rsidR="00363A9E" w:rsidRPr="00395148" w14:paraId="7A671D5E" w14:textId="77777777" w:rsidTr="00363A9E">
        <w:tc>
          <w:tcPr>
            <w:tcW w:w="4681" w:type="dxa"/>
          </w:tcPr>
          <w:p w14:paraId="1A0836BF"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4828EAA5"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64BE8AB0"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7CDB7E77"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0B8F9717"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1EA40A93"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16366C3E"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7A264A46" w14:textId="240CCC59" w:rsidR="00363A9E" w:rsidRPr="00395148" w:rsidRDefault="00363A9E" w:rsidP="00363A9E">
            <w:pPr>
              <w:spacing w:after="0" w:line="240" w:lineRule="auto"/>
              <w:ind w:right="170"/>
              <w:rPr>
                <w:rFonts w:ascii="Times New Roman" w:eastAsia="Times New Roman" w:hAnsi="Times New Roman" w:cs="Times New Roman"/>
                <w:bCs/>
                <w:lang w:eastAsia="ru-RU"/>
              </w:rPr>
            </w:pPr>
          </w:p>
        </w:tc>
        <w:tc>
          <w:tcPr>
            <w:tcW w:w="4673" w:type="dxa"/>
          </w:tcPr>
          <w:p w14:paraId="6857621E"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B5C0D8F"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5812009"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5B6C121"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F1BC9E2"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081CB41A"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517B187C" w14:textId="425EF225" w:rsidR="00363A9E" w:rsidRPr="00363A9E"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r>
              <w:rPr>
                <w:rFonts w:ascii="Times New Roman" w:eastAsia="Calibri" w:hAnsi="Times New Roman" w:cs="Times New Roman"/>
                <w:bCs/>
                <w:color w:val="0000FF"/>
                <w:lang w:eastAsia="ru-RU"/>
              </w:rPr>
              <w:t>.</w:t>
            </w:r>
          </w:p>
        </w:tc>
      </w:tr>
    </w:tbl>
    <w:bookmarkEnd w:id="15"/>
    <w:p w14:paraId="061CD6F6" w14:textId="77777777" w:rsidR="00652A38" w:rsidRPr="00652A38" w:rsidRDefault="00652A38" w:rsidP="00363A9E">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t>Приложение N 5</w:t>
      </w:r>
    </w:p>
    <w:p w14:paraId="1B6F5238"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18B1E053"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7AF7898B"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646828B5"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p>
    <w:p w14:paraId="0AEEA50A" w14:textId="55F62410"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bookmarkStart w:id="16" w:name="Par538"/>
      <w:bookmarkEnd w:id="16"/>
      <w:r w:rsidRPr="00652A38">
        <w:rPr>
          <w:rFonts w:ascii="Times New Roman" w:hAnsi="Times New Roman" w:cs="Times New Roman"/>
        </w:rPr>
        <w:t>СВЕДЕНИЯ</w:t>
      </w:r>
    </w:p>
    <w:p w14:paraId="003E18B9" w14:textId="5ED26C27"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об узлах учета и приборах учета воды, сточных вод и местах</w:t>
      </w:r>
    </w:p>
    <w:p w14:paraId="69472B80" w14:textId="498BF50D"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отбора проб воды, сточных вод</w:t>
      </w:r>
    </w:p>
    <w:p w14:paraId="6A5CB37A" w14:textId="77777777" w:rsidR="00652A38" w:rsidRPr="00652A38" w:rsidRDefault="00652A38" w:rsidP="00395148">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288"/>
        <w:gridCol w:w="2494"/>
        <w:gridCol w:w="2608"/>
      </w:tblGrid>
      <w:tr w:rsidR="00652A38" w:rsidRPr="00652A38" w14:paraId="7F39DE62" w14:textId="77777777">
        <w:tc>
          <w:tcPr>
            <w:tcW w:w="680" w:type="dxa"/>
            <w:tcBorders>
              <w:top w:val="single" w:sz="4" w:space="0" w:color="auto"/>
              <w:left w:val="single" w:sz="4" w:space="0" w:color="auto"/>
              <w:bottom w:val="single" w:sz="4" w:space="0" w:color="auto"/>
              <w:right w:val="single" w:sz="4" w:space="0" w:color="auto"/>
            </w:tcBorders>
          </w:tcPr>
          <w:p w14:paraId="015E3FB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N п/п</w:t>
            </w:r>
          </w:p>
        </w:tc>
        <w:tc>
          <w:tcPr>
            <w:tcW w:w="3288" w:type="dxa"/>
            <w:tcBorders>
              <w:top w:val="single" w:sz="4" w:space="0" w:color="auto"/>
              <w:left w:val="single" w:sz="4" w:space="0" w:color="auto"/>
              <w:bottom w:val="single" w:sz="4" w:space="0" w:color="auto"/>
              <w:right w:val="single" w:sz="4" w:space="0" w:color="auto"/>
            </w:tcBorders>
          </w:tcPr>
          <w:p w14:paraId="17BF14A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Показания приборов учета на начало подачи ресурса и дата их снятия</w:t>
            </w:r>
          </w:p>
        </w:tc>
        <w:tc>
          <w:tcPr>
            <w:tcW w:w="2494" w:type="dxa"/>
            <w:tcBorders>
              <w:top w:val="single" w:sz="4" w:space="0" w:color="auto"/>
              <w:left w:val="single" w:sz="4" w:space="0" w:color="auto"/>
              <w:bottom w:val="single" w:sz="4" w:space="0" w:color="auto"/>
              <w:right w:val="single" w:sz="4" w:space="0" w:color="auto"/>
            </w:tcBorders>
          </w:tcPr>
          <w:p w14:paraId="1887A429"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Дата опломбирования</w:t>
            </w:r>
          </w:p>
        </w:tc>
        <w:tc>
          <w:tcPr>
            <w:tcW w:w="2608" w:type="dxa"/>
            <w:tcBorders>
              <w:top w:val="single" w:sz="4" w:space="0" w:color="auto"/>
              <w:left w:val="single" w:sz="4" w:space="0" w:color="auto"/>
              <w:bottom w:val="single" w:sz="4" w:space="0" w:color="auto"/>
              <w:right w:val="single" w:sz="4" w:space="0" w:color="auto"/>
            </w:tcBorders>
          </w:tcPr>
          <w:p w14:paraId="26B169F0"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Дата очередной поверки</w:t>
            </w:r>
          </w:p>
        </w:tc>
      </w:tr>
      <w:tr w:rsidR="00652A38" w:rsidRPr="00652A38" w14:paraId="415EE0CF" w14:textId="77777777">
        <w:tc>
          <w:tcPr>
            <w:tcW w:w="680" w:type="dxa"/>
            <w:tcBorders>
              <w:top w:val="single" w:sz="4" w:space="0" w:color="auto"/>
              <w:left w:val="single" w:sz="4" w:space="0" w:color="auto"/>
              <w:bottom w:val="single" w:sz="4" w:space="0" w:color="auto"/>
              <w:right w:val="single" w:sz="4" w:space="0" w:color="auto"/>
            </w:tcBorders>
          </w:tcPr>
          <w:p w14:paraId="6A15550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3288" w:type="dxa"/>
            <w:tcBorders>
              <w:top w:val="single" w:sz="4" w:space="0" w:color="auto"/>
              <w:left w:val="single" w:sz="4" w:space="0" w:color="auto"/>
              <w:bottom w:val="single" w:sz="4" w:space="0" w:color="auto"/>
              <w:right w:val="single" w:sz="4" w:space="0" w:color="auto"/>
            </w:tcBorders>
          </w:tcPr>
          <w:p w14:paraId="4F6B62FA"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c>
          <w:tcPr>
            <w:tcW w:w="2494" w:type="dxa"/>
            <w:tcBorders>
              <w:top w:val="single" w:sz="4" w:space="0" w:color="auto"/>
              <w:left w:val="single" w:sz="4" w:space="0" w:color="auto"/>
              <w:bottom w:val="single" w:sz="4" w:space="0" w:color="auto"/>
              <w:right w:val="single" w:sz="4" w:space="0" w:color="auto"/>
            </w:tcBorders>
          </w:tcPr>
          <w:p w14:paraId="65C0F99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3</w:t>
            </w:r>
          </w:p>
        </w:tc>
        <w:tc>
          <w:tcPr>
            <w:tcW w:w="2608" w:type="dxa"/>
            <w:tcBorders>
              <w:top w:val="single" w:sz="4" w:space="0" w:color="auto"/>
              <w:left w:val="single" w:sz="4" w:space="0" w:color="auto"/>
              <w:bottom w:val="single" w:sz="4" w:space="0" w:color="auto"/>
              <w:right w:val="single" w:sz="4" w:space="0" w:color="auto"/>
            </w:tcBorders>
          </w:tcPr>
          <w:p w14:paraId="37332D5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4</w:t>
            </w:r>
          </w:p>
        </w:tc>
      </w:tr>
      <w:tr w:rsidR="00652A38" w:rsidRPr="00652A38" w14:paraId="566CB3B1" w14:textId="77777777">
        <w:tc>
          <w:tcPr>
            <w:tcW w:w="680" w:type="dxa"/>
            <w:tcBorders>
              <w:top w:val="single" w:sz="4" w:space="0" w:color="auto"/>
              <w:left w:val="single" w:sz="4" w:space="0" w:color="auto"/>
              <w:bottom w:val="single" w:sz="4" w:space="0" w:color="auto"/>
              <w:right w:val="single" w:sz="4" w:space="0" w:color="auto"/>
            </w:tcBorders>
          </w:tcPr>
          <w:p w14:paraId="6FE33140"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14:paraId="79E54C19"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494" w:type="dxa"/>
            <w:tcBorders>
              <w:top w:val="single" w:sz="4" w:space="0" w:color="auto"/>
              <w:left w:val="single" w:sz="4" w:space="0" w:color="auto"/>
              <w:bottom w:val="single" w:sz="4" w:space="0" w:color="auto"/>
              <w:right w:val="single" w:sz="4" w:space="0" w:color="auto"/>
            </w:tcBorders>
          </w:tcPr>
          <w:p w14:paraId="6CA551F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608" w:type="dxa"/>
            <w:tcBorders>
              <w:top w:val="single" w:sz="4" w:space="0" w:color="auto"/>
              <w:left w:val="single" w:sz="4" w:space="0" w:color="auto"/>
              <w:bottom w:val="single" w:sz="4" w:space="0" w:color="auto"/>
              <w:right w:val="single" w:sz="4" w:space="0" w:color="auto"/>
            </w:tcBorders>
          </w:tcPr>
          <w:p w14:paraId="1D47614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r>
    </w:tbl>
    <w:p w14:paraId="23367CA5"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098"/>
        <w:gridCol w:w="1531"/>
        <w:gridCol w:w="2098"/>
        <w:gridCol w:w="2608"/>
      </w:tblGrid>
      <w:tr w:rsidR="00652A38" w:rsidRPr="00652A38" w14:paraId="003110DB" w14:textId="77777777">
        <w:tc>
          <w:tcPr>
            <w:tcW w:w="737" w:type="dxa"/>
            <w:tcBorders>
              <w:top w:val="single" w:sz="4" w:space="0" w:color="auto"/>
              <w:left w:val="single" w:sz="4" w:space="0" w:color="auto"/>
              <w:bottom w:val="single" w:sz="4" w:space="0" w:color="auto"/>
              <w:right w:val="single" w:sz="4" w:space="0" w:color="auto"/>
            </w:tcBorders>
          </w:tcPr>
          <w:p w14:paraId="7C589CA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N п/п</w:t>
            </w:r>
          </w:p>
        </w:tc>
        <w:tc>
          <w:tcPr>
            <w:tcW w:w="2098" w:type="dxa"/>
            <w:tcBorders>
              <w:top w:val="single" w:sz="4" w:space="0" w:color="auto"/>
              <w:left w:val="single" w:sz="4" w:space="0" w:color="auto"/>
              <w:bottom w:val="single" w:sz="4" w:space="0" w:color="auto"/>
              <w:right w:val="single" w:sz="4" w:space="0" w:color="auto"/>
            </w:tcBorders>
          </w:tcPr>
          <w:p w14:paraId="6E7DD2C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Расположение узла учета</w:t>
            </w:r>
          </w:p>
        </w:tc>
        <w:tc>
          <w:tcPr>
            <w:tcW w:w="1531" w:type="dxa"/>
            <w:tcBorders>
              <w:top w:val="single" w:sz="4" w:space="0" w:color="auto"/>
              <w:left w:val="single" w:sz="4" w:space="0" w:color="auto"/>
              <w:bottom w:val="single" w:sz="4" w:space="0" w:color="auto"/>
              <w:right w:val="single" w:sz="4" w:space="0" w:color="auto"/>
            </w:tcBorders>
          </w:tcPr>
          <w:p w14:paraId="6C0B497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Диаметр прибора учета, мм</w:t>
            </w:r>
          </w:p>
        </w:tc>
        <w:tc>
          <w:tcPr>
            <w:tcW w:w="2098" w:type="dxa"/>
            <w:tcBorders>
              <w:top w:val="single" w:sz="4" w:space="0" w:color="auto"/>
              <w:left w:val="single" w:sz="4" w:space="0" w:color="auto"/>
              <w:bottom w:val="single" w:sz="4" w:space="0" w:color="auto"/>
              <w:right w:val="single" w:sz="4" w:space="0" w:color="auto"/>
            </w:tcBorders>
          </w:tcPr>
          <w:p w14:paraId="080F721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Марка и заводской номер прибора учета</w:t>
            </w:r>
          </w:p>
        </w:tc>
        <w:tc>
          <w:tcPr>
            <w:tcW w:w="2608" w:type="dxa"/>
            <w:tcBorders>
              <w:top w:val="single" w:sz="4" w:space="0" w:color="auto"/>
              <w:left w:val="single" w:sz="4" w:space="0" w:color="auto"/>
              <w:bottom w:val="single" w:sz="4" w:space="0" w:color="auto"/>
              <w:right w:val="single" w:sz="4" w:space="0" w:color="auto"/>
            </w:tcBorders>
          </w:tcPr>
          <w:p w14:paraId="5397C36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Технический паспорт прилагается (указать количество листов)</w:t>
            </w:r>
          </w:p>
        </w:tc>
      </w:tr>
      <w:tr w:rsidR="00652A38" w:rsidRPr="00652A38" w14:paraId="6B8DE553" w14:textId="77777777">
        <w:tc>
          <w:tcPr>
            <w:tcW w:w="737" w:type="dxa"/>
            <w:tcBorders>
              <w:top w:val="single" w:sz="4" w:space="0" w:color="auto"/>
              <w:left w:val="single" w:sz="4" w:space="0" w:color="auto"/>
              <w:bottom w:val="single" w:sz="4" w:space="0" w:color="auto"/>
              <w:right w:val="single" w:sz="4" w:space="0" w:color="auto"/>
            </w:tcBorders>
          </w:tcPr>
          <w:p w14:paraId="7560566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2098" w:type="dxa"/>
            <w:tcBorders>
              <w:top w:val="single" w:sz="4" w:space="0" w:color="auto"/>
              <w:left w:val="single" w:sz="4" w:space="0" w:color="auto"/>
              <w:bottom w:val="single" w:sz="4" w:space="0" w:color="auto"/>
              <w:right w:val="single" w:sz="4" w:space="0" w:color="auto"/>
            </w:tcBorders>
          </w:tcPr>
          <w:p w14:paraId="0BDEC99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c>
          <w:tcPr>
            <w:tcW w:w="1531" w:type="dxa"/>
            <w:tcBorders>
              <w:top w:val="single" w:sz="4" w:space="0" w:color="auto"/>
              <w:left w:val="single" w:sz="4" w:space="0" w:color="auto"/>
              <w:bottom w:val="single" w:sz="4" w:space="0" w:color="auto"/>
              <w:right w:val="single" w:sz="4" w:space="0" w:color="auto"/>
            </w:tcBorders>
          </w:tcPr>
          <w:p w14:paraId="7CE9765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3</w:t>
            </w:r>
          </w:p>
        </w:tc>
        <w:tc>
          <w:tcPr>
            <w:tcW w:w="2098" w:type="dxa"/>
            <w:tcBorders>
              <w:top w:val="single" w:sz="4" w:space="0" w:color="auto"/>
              <w:left w:val="single" w:sz="4" w:space="0" w:color="auto"/>
              <w:bottom w:val="single" w:sz="4" w:space="0" w:color="auto"/>
              <w:right w:val="single" w:sz="4" w:space="0" w:color="auto"/>
            </w:tcBorders>
          </w:tcPr>
          <w:p w14:paraId="236E7799"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4</w:t>
            </w:r>
          </w:p>
        </w:tc>
        <w:tc>
          <w:tcPr>
            <w:tcW w:w="2608" w:type="dxa"/>
            <w:tcBorders>
              <w:top w:val="single" w:sz="4" w:space="0" w:color="auto"/>
              <w:left w:val="single" w:sz="4" w:space="0" w:color="auto"/>
              <w:bottom w:val="single" w:sz="4" w:space="0" w:color="auto"/>
              <w:right w:val="single" w:sz="4" w:space="0" w:color="auto"/>
            </w:tcBorders>
          </w:tcPr>
          <w:p w14:paraId="5FEEE9D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5</w:t>
            </w:r>
          </w:p>
        </w:tc>
      </w:tr>
      <w:tr w:rsidR="00652A38" w:rsidRPr="00652A38" w14:paraId="56D5FD01" w14:textId="77777777">
        <w:tc>
          <w:tcPr>
            <w:tcW w:w="737" w:type="dxa"/>
            <w:tcBorders>
              <w:top w:val="single" w:sz="4" w:space="0" w:color="auto"/>
              <w:left w:val="single" w:sz="4" w:space="0" w:color="auto"/>
              <w:bottom w:val="single" w:sz="4" w:space="0" w:color="auto"/>
              <w:right w:val="single" w:sz="4" w:space="0" w:color="auto"/>
            </w:tcBorders>
          </w:tcPr>
          <w:p w14:paraId="3DA38389"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098" w:type="dxa"/>
            <w:tcBorders>
              <w:top w:val="single" w:sz="4" w:space="0" w:color="auto"/>
              <w:left w:val="single" w:sz="4" w:space="0" w:color="auto"/>
              <w:bottom w:val="single" w:sz="4" w:space="0" w:color="auto"/>
              <w:right w:val="single" w:sz="4" w:space="0" w:color="auto"/>
            </w:tcBorders>
          </w:tcPr>
          <w:p w14:paraId="44F9E54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14:paraId="41DDABB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098" w:type="dxa"/>
            <w:tcBorders>
              <w:top w:val="single" w:sz="4" w:space="0" w:color="auto"/>
              <w:left w:val="single" w:sz="4" w:space="0" w:color="auto"/>
              <w:bottom w:val="single" w:sz="4" w:space="0" w:color="auto"/>
              <w:right w:val="single" w:sz="4" w:space="0" w:color="auto"/>
            </w:tcBorders>
          </w:tcPr>
          <w:p w14:paraId="7011339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608" w:type="dxa"/>
            <w:tcBorders>
              <w:top w:val="single" w:sz="4" w:space="0" w:color="auto"/>
              <w:left w:val="single" w:sz="4" w:space="0" w:color="auto"/>
              <w:bottom w:val="single" w:sz="4" w:space="0" w:color="auto"/>
              <w:right w:val="single" w:sz="4" w:space="0" w:color="auto"/>
            </w:tcBorders>
          </w:tcPr>
          <w:p w14:paraId="5EF4225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r>
    </w:tbl>
    <w:p w14:paraId="6A57FF4E"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005"/>
        <w:gridCol w:w="2778"/>
        <w:gridCol w:w="2665"/>
      </w:tblGrid>
      <w:tr w:rsidR="00652A38" w:rsidRPr="00652A38" w14:paraId="0330238D" w14:textId="77777777">
        <w:tc>
          <w:tcPr>
            <w:tcW w:w="624" w:type="dxa"/>
            <w:tcBorders>
              <w:top w:val="single" w:sz="4" w:space="0" w:color="auto"/>
              <w:left w:val="single" w:sz="4" w:space="0" w:color="auto"/>
              <w:bottom w:val="single" w:sz="4" w:space="0" w:color="auto"/>
              <w:right w:val="single" w:sz="4" w:space="0" w:color="auto"/>
            </w:tcBorders>
          </w:tcPr>
          <w:p w14:paraId="4CEA3B69"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N п/п</w:t>
            </w:r>
          </w:p>
        </w:tc>
        <w:tc>
          <w:tcPr>
            <w:tcW w:w="3005" w:type="dxa"/>
            <w:tcBorders>
              <w:top w:val="single" w:sz="4" w:space="0" w:color="auto"/>
              <w:left w:val="single" w:sz="4" w:space="0" w:color="auto"/>
              <w:bottom w:val="single" w:sz="4" w:space="0" w:color="auto"/>
              <w:right w:val="single" w:sz="4" w:space="0" w:color="auto"/>
            </w:tcBorders>
          </w:tcPr>
          <w:p w14:paraId="50F6107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Расположение места отбора проб</w:t>
            </w:r>
          </w:p>
        </w:tc>
        <w:tc>
          <w:tcPr>
            <w:tcW w:w="2778" w:type="dxa"/>
            <w:tcBorders>
              <w:top w:val="single" w:sz="4" w:space="0" w:color="auto"/>
              <w:left w:val="single" w:sz="4" w:space="0" w:color="auto"/>
              <w:bottom w:val="single" w:sz="4" w:space="0" w:color="auto"/>
              <w:right w:val="single" w:sz="4" w:space="0" w:color="auto"/>
            </w:tcBorders>
          </w:tcPr>
          <w:p w14:paraId="0AE1D56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Характеристика места отбора проб</w:t>
            </w:r>
          </w:p>
        </w:tc>
        <w:tc>
          <w:tcPr>
            <w:tcW w:w="2665" w:type="dxa"/>
            <w:tcBorders>
              <w:top w:val="single" w:sz="4" w:space="0" w:color="auto"/>
              <w:left w:val="single" w:sz="4" w:space="0" w:color="auto"/>
              <w:bottom w:val="single" w:sz="4" w:space="0" w:color="auto"/>
              <w:right w:val="single" w:sz="4" w:space="0" w:color="auto"/>
            </w:tcBorders>
          </w:tcPr>
          <w:p w14:paraId="14C5CC0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Частота отбора проб</w:t>
            </w:r>
          </w:p>
        </w:tc>
      </w:tr>
      <w:tr w:rsidR="00652A38" w:rsidRPr="00652A38" w14:paraId="7A8ADA68" w14:textId="77777777">
        <w:tc>
          <w:tcPr>
            <w:tcW w:w="624" w:type="dxa"/>
            <w:tcBorders>
              <w:top w:val="single" w:sz="4" w:space="0" w:color="auto"/>
              <w:left w:val="single" w:sz="4" w:space="0" w:color="auto"/>
              <w:bottom w:val="single" w:sz="4" w:space="0" w:color="auto"/>
              <w:right w:val="single" w:sz="4" w:space="0" w:color="auto"/>
            </w:tcBorders>
          </w:tcPr>
          <w:p w14:paraId="68D07BE3"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3005" w:type="dxa"/>
            <w:tcBorders>
              <w:top w:val="single" w:sz="4" w:space="0" w:color="auto"/>
              <w:left w:val="single" w:sz="4" w:space="0" w:color="auto"/>
              <w:bottom w:val="single" w:sz="4" w:space="0" w:color="auto"/>
              <w:right w:val="single" w:sz="4" w:space="0" w:color="auto"/>
            </w:tcBorders>
          </w:tcPr>
          <w:p w14:paraId="212D9EF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c>
          <w:tcPr>
            <w:tcW w:w="2778" w:type="dxa"/>
            <w:tcBorders>
              <w:top w:val="single" w:sz="4" w:space="0" w:color="auto"/>
              <w:left w:val="single" w:sz="4" w:space="0" w:color="auto"/>
              <w:bottom w:val="single" w:sz="4" w:space="0" w:color="auto"/>
              <w:right w:val="single" w:sz="4" w:space="0" w:color="auto"/>
            </w:tcBorders>
          </w:tcPr>
          <w:p w14:paraId="6E39337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3</w:t>
            </w:r>
          </w:p>
        </w:tc>
        <w:tc>
          <w:tcPr>
            <w:tcW w:w="2665" w:type="dxa"/>
            <w:tcBorders>
              <w:top w:val="single" w:sz="4" w:space="0" w:color="auto"/>
              <w:left w:val="single" w:sz="4" w:space="0" w:color="auto"/>
              <w:bottom w:val="single" w:sz="4" w:space="0" w:color="auto"/>
              <w:right w:val="single" w:sz="4" w:space="0" w:color="auto"/>
            </w:tcBorders>
          </w:tcPr>
          <w:p w14:paraId="23792B9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4</w:t>
            </w:r>
          </w:p>
        </w:tc>
      </w:tr>
      <w:tr w:rsidR="00652A38" w:rsidRPr="00652A38" w14:paraId="4D114A90" w14:textId="77777777">
        <w:tc>
          <w:tcPr>
            <w:tcW w:w="624" w:type="dxa"/>
            <w:tcBorders>
              <w:top w:val="single" w:sz="4" w:space="0" w:color="auto"/>
              <w:left w:val="single" w:sz="4" w:space="0" w:color="auto"/>
              <w:bottom w:val="single" w:sz="4" w:space="0" w:color="auto"/>
              <w:right w:val="single" w:sz="4" w:space="0" w:color="auto"/>
            </w:tcBorders>
          </w:tcPr>
          <w:p w14:paraId="3BE9C6B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cBorders>
          </w:tcPr>
          <w:p w14:paraId="1279029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778" w:type="dxa"/>
            <w:tcBorders>
              <w:top w:val="single" w:sz="4" w:space="0" w:color="auto"/>
              <w:left w:val="single" w:sz="4" w:space="0" w:color="auto"/>
              <w:bottom w:val="single" w:sz="4" w:space="0" w:color="auto"/>
              <w:right w:val="single" w:sz="4" w:space="0" w:color="auto"/>
            </w:tcBorders>
          </w:tcPr>
          <w:p w14:paraId="4764555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6F2A83D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r>
    </w:tbl>
    <w:p w14:paraId="2B6666A2"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p w14:paraId="127C130C" w14:textId="77777777" w:rsidR="00652A38" w:rsidRP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 xml:space="preserve">    </w:t>
      </w:r>
      <w:proofErr w:type="gramStart"/>
      <w:r w:rsidRPr="00652A38">
        <w:rPr>
          <w:rFonts w:ascii="Times New Roman" w:hAnsi="Times New Roman" w:cs="Times New Roman"/>
        </w:rPr>
        <w:t>Схема  расположения</w:t>
      </w:r>
      <w:proofErr w:type="gramEnd"/>
      <w:r w:rsidRPr="00652A38">
        <w:rPr>
          <w:rFonts w:ascii="Times New Roman" w:hAnsi="Times New Roman" w:cs="Times New Roman"/>
        </w:rPr>
        <w:t xml:space="preserve">  узлов  учета и мест отбора проб воды и сточных вод</w:t>
      </w:r>
    </w:p>
    <w:p w14:paraId="3CF35DB2" w14:textId="77777777" w:rsidR="00652A38" w:rsidRP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прилагается.</w:t>
      </w:r>
    </w:p>
    <w:p w14:paraId="10F9292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ook w:val="00A0" w:firstRow="1" w:lastRow="0" w:firstColumn="1" w:lastColumn="0" w:noHBand="0" w:noVBand="0"/>
      </w:tblPr>
      <w:tblGrid>
        <w:gridCol w:w="4681"/>
        <w:gridCol w:w="4673"/>
      </w:tblGrid>
      <w:tr w:rsidR="00363A9E" w:rsidRPr="00395148" w14:paraId="5744B2AD" w14:textId="77777777" w:rsidTr="00363A9E">
        <w:tc>
          <w:tcPr>
            <w:tcW w:w="4681" w:type="dxa"/>
          </w:tcPr>
          <w:p w14:paraId="4929A103"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5D12BDF0"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330D95D3"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2B39A03D"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5CC4FCCE"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0C2350F7"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41E5DD4F"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05225038" w14:textId="49CC9980" w:rsidR="00363A9E" w:rsidRPr="00395148" w:rsidRDefault="00363A9E" w:rsidP="00363A9E">
            <w:pPr>
              <w:spacing w:after="0" w:line="240" w:lineRule="auto"/>
              <w:ind w:right="170"/>
              <w:rPr>
                <w:rFonts w:ascii="Times New Roman" w:eastAsia="Times New Roman" w:hAnsi="Times New Roman" w:cs="Times New Roman"/>
                <w:bCs/>
                <w:lang w:eastAsia="ru-RU"/>
              </w:rPr>
            </w:pPr>
          </w:p>
        </w:tc>
        <w:tc>
          <w:tcPr>
            <w:tcW w:w="4673" w:type="dxa"/>
          </w:tcPr>
          <w:p w14:paraId="73FF1C3B"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CEAF374"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C8A71E5"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6404657"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AD76407"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44253403"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62493E44"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2620E6D8" w14:textId="2A6807C7" w:rsidR="00363A9E" w:rsidRPr="00395148" w:rsidRDefault="00363A9E" w:rsidP="00363A9E">
            <w:pPr>
              <w:spacing w:after="0" w:line="240" w:lineRule="auto"/>
              <w:ind w:right="-6"/>
              <w:jc w:val="right"/>
              <w:rPr>
                <w:rFonts w:ascii="Times New Roman" w:eastAsia="Calibri" w:hAnsi="Times New Roman" w:cs="Times New Roman"/>
                <w:bCs/>
                <w:lang w:eastAsia="ru-RU"/>
              </w:rPr>
            </w:pPr>
          </w:p>
        </w:tc>
      </w:tr>
    </w:tbl>
    <w:p w14:paraId="41AD2FD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2C11F193" w14:textId="01877842" w:rsid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451D348C" w14:textId="0C75BE06"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C079EFC" w14:textId="6B6AE2D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E8E36C3" w14:textId="30D7C80F"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122AC9B" w14:textId="0A44A941"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71DC828" w14:textId="1C945A16"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250B046" w14:textId="6C871C55"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656DDD9" w14:textId="1D8986B4"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0017C0F" w14:textId="14012F08"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C7608BF" w14:textId="273A3BC3"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0138069" w14:textId="0731E416"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007CC5A" w14:textId="66376E35"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78BC2E3" w14:textId="47C08449"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B4ADC48" w14:textId="77777777"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6</w:t>
      </w:r>
    </w:p>
    <w:p w14:paraId="11F19E16"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7D4A62FE"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29C4A289"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779C29C6"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p>
    <w:p w14:paraId="176F146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1B6DB564" w14:textId="520A3E75"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bookmarkStart w:id="17" w:name="Par605"/>
      <w:bookmarkEnd w:id="17"/>
      <w:r w:rsidRPr="00652A38">
        <w:rPr>
          <w:rFonts w:ascii="Times New Roman" w:hAnsi="Times New Roman" w:cs="Times New Roman"/>
        </w:rPr>
        <w:t>ПОКАЗАТЕЛИ</w:t>
      </w:r>
    </w:p>
    <w:p w14:paraId="5AD4833C" w14:textId="6E0AF5E7"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качества технической воды</w:t>
      </w:r>
    </w:p>
    <w:p w14:paraId="25BB80B2"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652A38" w:rsidRPr="00652A38" w14:paraId="70763DA6" w14:textId="77777777">
        <w:tc>
          <w:tcPr>
            <w:tcW w:w="4082" w:type="dxa"/>
            <w:tcBorders>
              <w:top w:val="single" w:sz="4" w:space="0" w:color="auto"/>
              <w:left w:val="single" w:sz="4" w:space="0" w:color="auto"/>
              <w:bottom w:val="single" w:sz="4" w:space="0" w:color="auto"/>
              <w:right w:val="single" w:sz="4" w:space="0" w:color="auto"/>
            </w:tcBorders>
          </w:tcPr>
          <w:p w14:paraId="2544F5B9"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Показатели качества воды (абсолютные величины)</w:t>
            </w:r>
          </w:p>
        </w:tc>
        <w:tc>
          <w:tcPr>
            <w:tcW w:w="4989" w:type="dxa"/>
            <w:tcBorders>
              <w:top w:val="single" w:sz="4" w:space="0" w:color="auto"/>
              <w:left w:val="single" w:sz="4" w:space="0" w:color="auto"/>
              <w:bottom w:val="single" w:sz="4" w:space="0" w:color="auto"/>
              <w:right w:val="single" w:sz="4" w:space="0" w:color="auto"/>
            </w:tcBorders>
          </w:tcPr>
          <w:p w14:paraId="61937181"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Допустимые отклонения показателей качества воды</w:t>
            </w:r>
          </w:p>
        </w:tc>
      </w:tr>
      <w:tr w:rsidR="00652A38" w:rsidRPr="00652A38" w14:paraId="623D2B63" w14:textId="77777777">
        <w:tc>
          <w:tcPr>
            <w:tcW w:w="4082" w:type="dxa"/>
            <w:tcBorders>
              <w:top w:val="single" w:sz="4" w:space="0" w:color="auto"/>
              <w:left w:val="single" w:sz="4" w:space="0" w:color="auto"/>
              <w:bottom w:val="single" w:sz="4" w:space="0" w:color="auto"/>
              <w:right w:val="single" w:sz="4" w:space="0" w:color="auto"/>
            </w:tcBorders>
          </w:tcPr>
          <w:p w14:paraId="0327F6B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4989" w:type="dxa"/>
            <w:tcBorders>
              <w:top w:val="single" w:sz="4" w:space="0" w:color="auto"/>
              <w:left w:val="single" w:sz="4" w:space="0" w:color="auto"/>
              <w:bottom w:val="single" w:sz="4" w:space="0" w:color="auto"/>
              <w:right w:val="single" w:sz="4" w:space="0" w:color="auto"/>
            </w:tcBorders>
          </w:tcPr>
          <w:p w14:paraId="2F30125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r>
      <w:tr w:rsidR="00652A38" w:rsidRPr="00652A38" w14:paraId="6AF19D45" w14:textId="77777777">
        <w:tc>
          <w:tcPr>
            <w:tcW w:w="4082" w:type="dxa"/>
            <w:tcBorders>
              <w:top w:val="single" w:sz="4" w:space="0" w:color="auto"/>
              <w:left w:val="single" w:sz="4" w:space="0" w:color="auto"/>
              <w:bottom w:val="single" w:sz="4" w:space="0" w:color="auto"/>
              <w:right w:val="single" w:sz="4" w:space="0" w:color="auto"/>
            </w:tcBorders>
          </w:tcPr>
          <w:p w14:paraId="5FB66F3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c>
          <w:tcPr>
            <w:tcW w:w="4989" w:type="dxa"/>
            <w:tcBorders>
              <w:top w:val="single" w:sz="4" w:space="0" w:color="auto"/>
              <w:left w:val="single" w:sz="4" w:space="0" w:color="auto"/>
              <w:bottom w:val="single" w:sz="4" w:space="0" w:color="auto"/>
              <w:right w:val="single" w:sz="4" w:space="0" w:color="auto"/>
            </w:tcBorders>
          </w:tcPr>
          <w:p w14:paraId="74D6AE8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c>
      </w:tr>
    </w:tbl>
    <w:p w14:paraId="522B5D92"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p w14:paraId="1694CCF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ook w:val="00A0" w:firstRow="1" w:lastRow="0" w:firstColumn="1" w:lastColumn="0" w:noHBand="0" w:noVBand="0"/>
      </w:tblPr>
      <w:tblGrid>
        <w:gridCol w:w="4681"/>
        <w:gridCol w:w="4673"/>
      </w:tblGrid>
      <w:tr w:rsidR="00363A9E" w:rsidRPr="00395148" w14:paraId="5EF9B3CF" w14:textId="77777777" w:rsidTr="00363A9E">
        <w:tc>
          <w:tcPr>
            <w:tcW w:w="4681" w:type="dxa"/>
          </w:tcPr>
          <w:p w14:paraId="64CDCAFB"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45F0DF3E"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44B1221E"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5A76B582"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171E298D"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7B2CBA38"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7DF0F8CA"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1806524E" w14:textId="21EB8EB0" w:rsidR="00363A9E" w:rsidRPr="00395148" w:rsidRDefault="00363A9E" w:rsidP="00363A9E">
            <w:pPr>
              <w:spacing w:after="0" w:line="240" w:lineRule="auto"/>
              <w:ind w:right="170"/>
              <w:rPr>
                <w:rFonts w:ascii="Times New Roman" w:eastAsia="Times New Roman" w:hAnsi="Times New Roman" w:cs="Times New Roman"/>
                <w:bCs/>
                <w:lang w:eastAsia="ru-RU"/>
              </w:rPr>
            </w:pPr>
          </w:p>
        </w:tc>
        <w:tc>
          <w:tcPr>
            <w:tcW w:w="4673" w:type="dxa"/>
          </w:tcPr>
          <w:p w14:paraId="38C2C576"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31E1C2E"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552BE228"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F900362"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2DE7AD4"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4C1AE1A5"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3E4F4D7C"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6D4DDBE4" w14:textId="208566BB" w:rsidR="00363A9E" w:rsidRPr="00395148" w:rsidRDefault="00363A9E" w:rsidP="00363A9E">
            <w:pPr>
              <w:spacing w:after="0" w:line="240" w:lineRule="auto"/>
              <w:ind w:right="-6"/>
              <w:jc w:val="right"/>
              <w:rPr>
                <w:rFonts w:ascii="Times New Roman" w:eastAsia="Calibri" w:hAnsi="Times New Roman" w:cs="Times New Roman"/>
                <w:bCs/>
                <w:lang w:eastAsia="ru-RU"/>
              </w:rPr>
            </w:pPr>
          </w:p>
        </w:tc>
      </w:tr>
    </w:tbl>
    <w:p w14:paraId="6588E40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4FA0730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596A8E64" w14:textId="2C740150" w:rsid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7963303A" w14:textId="6D3E1CE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2E893AE" w14:textId="2F763D20"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613AFF8" w14:textId="1C52A88B"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A18A21B" w14:textId="0E0FB5D6"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BBF85EC" w14:textId="4D816488"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7FA9F47" w14:textId="64BD59E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F2E0CF1" w14:textId="34B34B39"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D59A318" w14:textId="52D2C44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AC1D673" w14:textId="794CEC1D"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70B1BEF" w14:textId="203B5BF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044F3A5" w14:textId="1043C8A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3755BA1" w14:textId="1848E25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F20F070" w14:textId="6DB4CCA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C1D20CD" w14:textId="1480406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733606D" w14:textId="2906E12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7F79D49" w14:textId="4159BB6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A766B7B" w14:textId="1C060F19"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F7DFB83" w14:textId="0F26AABB"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9708F1D" w14:textId="4E2F3AC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4EFC090" w14:textId="7CBB11F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FAD9078" w14:textId="308C0DC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7F88DDE" w14:textId="65672E93"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272AEB2" w14:textId="44A4AEB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CCF8A54" w14:textId="40FAAF4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C230CE2" w14:textId="17B22EF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9C1878A" w14:textId="007974A1"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4E7C0081" w14:textId="062C41A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ADFCBCE" w14:textId="269A8EC1"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26351C4" w14:textId="074482E8"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A5EA252" w14:textId="4B860BCA"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07F22B7" w14:textId="5863BA9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8E92E7A" w14:textId="77777777"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7</w:t>
      </w:r>
    </w:p>
    <w:p w14:paraId="54A8FF6C"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725BAACC"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41B448C6"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3C58A6BA"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p>
    <w:p w14:paraId="0B041564" w14:textId="0D158A5B"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bookmarkStart w:id="18" w:name="Par633"/>
      <w:bookmarkEnd w:id="18"/>
      <w:r w:rsidRPr="00652A38">
        <w:rPr>
          <w:rFonts w:ascii="Times New Roman" w:hAnsi="Times New Roman" w:cs="Times New Roman"/>
        </w:rPr>
        <w:t>СВЕДЕНИЯ</w:t>
      </w:r>
    </w:p>
    <w:p w14:paraId="36B55AD8" w14:textId="0E6979F6"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о нормативах по объему отводимых в централизованную систему</w:t>
      </w:r>
    </w:p>
    <w:p w14:paraId="666AEF2D" w14:textId="7F788EFB"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водоотведения сточных вод, установленных для абонента</w:t>
      </w:r>
    </w:p>
    <w:p w14:paraId="2F6681F7" w14:textId="77777777" w:rsidR="00652A38" w:rsidRPr="00652A38" w:rsidRDefault="00652A38" w:rsidP="00395148">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652A38" w:rsidRPr="00652A38" w14:paraId="4A1A112E" w14:textId="77777777">
        <w:tc>
          <w:tcPr>
            <w:tcW w:w="4592" w:type="dxa"/>
            <w:tcBorders>
              <w:top w:val="single" w:sz="4" w:space="0" w:color="auto"/>
              <w:left w:val="single" w:sz="4" w:space="0" w:color="auto"/>
              <w:bottom w:val="single" w:sz="4" w:space="0" w:color="auto"/>
              <w:right w:val="single" w:sz="4" w:space="0" w:color="auto"/>
            </w:tcBorders>
          </w:tcPr>
          <w:p w14:paraId="0A94BACC"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Месяц</w:t>
            </w:r>
          </w:p>
        </w:tc>
        <w:tc>
          <w:tcPr>
            <w:tcW w:w="4479" w:type="dxa"/>
            <w:tcBorders>
              <w:top w:val="single" w:sz="4" w:space="0" w:color="auto"/>
              <w:left w:val="single" w:sz="4" w:space="0" w:color="auto"/>
              <w:bottom w:val="single" w:sz="4" w:space="0" w:color="auto"/>
              <w:right w:val="single" w:sz="4" w:space="0" w:color="auto"/>
            </w:tcBorders>
          </w:tcPr>
          <w:p w14:paraId="06CEE45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Сточные воды (куб. метров)</w:t>
            </w:r>
          </w:p>
        </w:tc>
      </w:tr>
      <w:tr w:rsidR="00652A38" w:rsidRPr="00652A38" w14:paraId="1C7EAEE4" w14:textId="77777777">
        <w:tc>
          <w:tcPr>
            <w:tcW w:w="4592" w:type="dxa"/>
            <w:tcBorders>
              <w:top w:val="single" w:sz="4" w:space="0" w:color="auto"/>
              <w:left w:val="single" w:sz="4" w:space="0" w:color="auto"/>
              <w:bottom w:val="single" w:sz="4" w:space="0" w:color="auto"/>
              <w:right w:val="single" w:sz="4" w:space="0" w:color="auto"/>
            </w:tcBorders>
          </w:tcPr>
          <w:p w14:paraId="6511E10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4479" w:type="dxa"/>
            <w:tcBorders>
              <w:top w:val="single" w:sz="4" w:space="0" w:color="auto"/>
              <w:left w:val="single" w:sz="4" w:space="0" w:color="auto"/>
              <w:bottom w:val="single" w:sz="4" w:space="0" w:color="auto"/>
              <w:right w:val="single" w:sz="4" w:space="0" w:color="auto"/>
            </w:tcBorders>
          </w:tcPr>
          <w:p w14:paraId="79F3E3FF"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r>
      <w:tr w:rsidR="00652A38" w:rsidRPr="00652A38" w14:paraId="551E6587" w14:textId="77777777">
        <w:tc>
          <w:tcPr>
            <w:tcW w:w="4592" w:type="dxa"/>
            <w:tcBorders>
              <w:top w:val="single" w:sz="4" w:space="0" w:color="auto"/>
              <w:left w:val="single" w:sz="4" w:space="0" w:color="auto"/>
              <w:bottom w:val="single" w:sz="4" w:space="0" w:color="auto"/>
              <w:right w:val="single" w:sz="4" w:space="0" w:color="auto"/>
            </w:tcBorders>
          </w:tcPr>
          <w:p w14:paraId="4308210B"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Январь</w:t>
            </w:r>
          </w:p>
        </w:tc>
        <w:tc>
          <w:tcPr>
            <w:tcW w:w="4479" w:type="dxa"/>
            <w:tcBorders>
              <w:top w:val="single" w:sz="4" w:space="0" w:color="auto"/>
              <w:left w:val="single" w:sz="4" w:space="0" w:color="auto"/>
              <w:bottom w:val="single" w:sz="4" w:space="0" w:color="auto"/>
              <w:right w:val="single" w:sz="4" w:space="0" w:color="auto"/>
            </w:tcBorders>
          </w:tcPr>
          <w:p w14:paraId="29E87006"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09AC7750" w14:textId="77777777">
        <w:tc>
          <w:tcPr>
            <w:tcW w:w="4592" w:type="dxa"/>
            <w:tcBorders>
              <w:top w:val="single" w:sz="4" w:space="0" w:color="auto"/>
              <w:left w:val="single" w:sz="4" w:space="0" w:color="auto"/>
              <w:bottom w:val="single" w:sz="4" w:space="0" w:color="auto"/>
              <w:right w:val="single" w:sz="4" w:space="0" w:color="auto"/>
            </w:tcBorders>
          </w:tcPr>
          <w:p w14:paraId="0A29D399"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Февраль</w:t>
            </w:r>
          </w:p>
        </w:tc>
        <w:tc>
          <w:tcPr>
            <w:tcW w:w="4479" w:type="dxa"/>
            <w:tcBorders>
              <w:top w:val="single" w:sz="4" w:space="0" w:color="auto"/>
              <w:left w:val="single" w:sz="4" w:space="0" w:color="auto"/>
              <w:bottom w:val="single" w:sz="4" w:space="0" w:color="auto"/>
              <w:right w:val="single" w:sz="4" w:space="0" w:color="auto"/>
            </w:tcBorders>
          </w:tcPr>
          <w:p w14:paraId="01A7491C"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17C92F39" w14:textId="77777777">
        <w:tc>
          <w:tcPr>
            <w:tcW w:w="4592" w:type="dxa"/>
            <w:tcBorders>
              <w:top w:val="single" w:sz="4" w:space="0" w:color="auto"/>
              <w:left w:val="single" w:sz="4" w:space="0" w:color="auto"/>
              <w:bottom w:val="single" w:sz="4" w:space="0" w:color="auto"/>
              <w:right w:val="single" w:sz="4" w:space="0" w:color="auto"/>
            </w:tcBorders>
          </w:tcPr>
          <w:p w14:paraId="3869FE1F"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Март</w:t>
            </w:r>
          </w:p>
        </w:tc>
        <w:tc>
          <w:tcPr>
            <w:tcW w:w="4479" w:type="dxa"/>
            <w:tcBorders>
              <w:top w:val="single" w:sz="4" w:space="0" w:color="auto"/>
              <w:left w:val="single" w:sz="4" w:space="0" w:color="auto"/>
              <w:bottom w:val="single" w:sz="4" w:space="0" w:color="auto"/>
              <w:right w:val="single" w:sz="4" w:space="0" w:color="auto"/>
            </w:tcBorders>
          </w:tcPr>
          <w:p w14:paraId="5546CA3B"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5D0C2799" w14:textId="77777777">
        <w:tc>
          <w:tcPr>
            <w:tcW w:w="4592" w:type="dxa"/>
            <w:tcBorders>
              <w:top w:val="single" w:sz="4" w:space="0" w:color="auto"/>
              <w:left w:val="single" w:sz="4" w:space="0" w:color="auto"/>
              <w:bottom w:val="single" w:sz="4" w:space="0" w:color="auto"/>
              <w:right w:val="single" w:sz="4" w:space="0" w:color="auto"/>
            </w:tcBorders>
          </w:tcPr>
          <w:p w14:paraId="1C2565DE"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Апрель</w:t>
            </w:r>
          </w:p>
        </w:tc>
        <w:tc>
          <w:tcPr>
            <w:tcW w:w="4479" w:type="dxa"/>
            <w:tcBorders>
              <w:top w:val="single" w:sz="4" w:space="0" w:color="auto"/>
              <w:left w:val="single" w:sz="4" w:space="0" w:color="auto"/>
              <w:bottom w:val="single" w:sz="4" w:space="0" w:color="auto"/>
              <w:right w:val="single" w:sz="4" w:space="0" w:color="auto"/>
            </w:tcBorders>
          </w:tcPr>
          <w:p w14:paraId="61C1A60D"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7EB8C3B1" w14:textId="77777777">
        <w:tc>
          <w:tcPr>
            <w:tcW w:w="4592" w:type="dxa"/>
            <w:tcBorders>
              <w:top w:val="single" w:sz="4" w:space="0" w:color="auto"/>
              <w:left w:val="single" w:sz="4" w:space="0" w:color="auto"/>
              <w:bottom w:val="single" w:sz="4" w:space="0" w:color="auto"/>
              <w:right w:val="single" w:sz="4" w:space="0" w:color="auto"/>
            </w:tcBorders>
          </w:tcPr>
          <w:p w14:paraId="3658017C"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Май</w:t>
            </w:r>
          </w:p>
        </w:tc>
        <w:tc>
          <w:tcPr>
            <w:tcW w:w="4479" w:type="dxa"/>
            <w:tcBorders>
              <w:top w:val="single" w:sz="4" w:space="0" w:color="auto"/>
              <w:left w:val="single" w:sz="4" w:space="0" w:color="auto"/>
              <w:bottom w:val="single" w:sz="4" w:space="0" w:color="auto"/>
              <w:right w:val="single" w:sz="4" w:space="0" w:color="auto"/>
            </w:tcBorders>
          </w:tcPr>
          <w:p w14:paraId="693DB0E9"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4C841B0E" w14:textId="77777777">
        <w:tc>
          <w:tcPr>
            <w:tcW w:w="4592" w:type="dxa"/>
            <w:tcBorders>
              <w:top w:val="single" w:sz="4" w:space="0" w:color="auto"/>
              <w:left w:val="single" w:sz="4" w:space="0" w:color="auto"/>
              <w:bottom w:val="single" w:sz="4" w:space="0" w:color="auto"/>
              <w:right w:val="single" w:sz="4" w:space="0" w:color="auto"/>
            </w:tcBorders>
          </w:tcPr>
          <w:p w14:paraId="11385078"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Июнь</w:t>
            </w:r>
          </w:p>
        </w:tc>
        <w:tc>
          <w:tcPr>
            <w:tcW w:w="4479" w:type="dxa"/>
            <w:tcBorders>
              <w:top w:val="single" w:sz="4" w:space="0" w:color="auto"/>
              <w:left w:val="single" w:sz="4" w:space="0" w:color="auto"/>
              <w:bottom w:val="single" w:sz="4" w:space="0" w:color="auto"/>
              <w:right w:val="single" w:sz="4" w:space="0" w:color="auto"/>
            </w:tcBorders>
          </w:tcPr>
          <w:p w14:paraId="3873C61D"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53029F15" w14:textId="77777777">
        <w:tc>
          <w:tcPr>
            <w:tcW w:w="4592" w:type="dxa"/>
            <w:tcBorders>
              <w:top w:val="single" w:sz="4" w:space="0" w:color="auto"/>
              <w:left w:val="single" w:sz="4" w:space="0" w:color="auto"/>
              <w:bottom w:val="single" w:sz="4" w:space="0" w:color="auto"/>
              <w:right w:val="single" w:sz="4" w:space="0" w:color="auto"/>
            </w:tcBorders>
          </w:tcPr>
          <w:p w14:paraId="030EBDBC"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Июль</w:t>
            </w:r>
          </w:p>
        </w:tc>
        <w:tc>
          <w:tcPr>
            <w:tcW w:w="4479" w:type="dxa"/>
            <w:tcBorders>
              <w:top w:val="single" w:sz="4" w:space="0" w:color="auto"/>
              <w:left w:val="single" w:sz="4" w:space="0" w:color="auto"/>
              <w:bottom w:val="single" w:sz="4" w:space="0" w:color="auto"/>
              <w:right w:val="single" w:sz="4" w:space="0" w:color="auto"/>
            </w:tcBorders>
          </w:tcPr>
          <w:p w14:paraId="67917A02"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6C97E316" w14:textId="77777777">
        <w:tc>
          <w:tcPr>
            <w:tcW w:w="4592" w:type="dxa"/>
            <w:tcBorders>
              <w:top w:val="single" w:sz="4" w:space="0" w:color="auto"/>
              <w:left w:val="single" w:sz="4" w:space="0" w:color="auto"/>
              <w:bottom w:val="single" w:sz="4" w:space="0" w:color="auto"/>
              <w:right w:val="single" w:sz="4" w:space="0" w:color="auto"/>
            </w:tcBorders>
          </w:tcPr>
          <w:p w14:paraId="269DB8E1"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Август</w:t>
            </w:r>
          </w:p>
        </w:tc>
        <w:tc>
          <w:tcPr>
            <w:tcW w:w="4479" w:type="dxa"/>
            <w:tcBorders>
              <w:top w:val="single" w:sz="4" w:space="0" w:color="auto"/>
              <w:left w:val="single" w:sz="4" w:space="0" w:color="auto"/>
              <w:bottom w:val="single" w:sz="4" w:space="0" w:color="auto"/>
              <w:right w:val="single" w:sz="4" w:space="0" w:color="auto"/>
            </w:tcBorders>
          </w:tcPr>
          <w:p w14:paraId="0BCA57D3"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6AA7AA12" w14:textId="77777777">
        <w:tc>
          <w:tcPr>
            <w:tcW w:w="4592" w:type="dxa"/>
            <w:tcBorders>
              <w:top w:val="single" w:sz="4" w:space="0" w:color="auto"/>
              <w:left w:val="single" w:sz="4" w:space="0" w:color="auto"/>
              <w:bottom w:val="single" w:sz="4" w:space="0" w:color="auto"/>
              <w:right w:val="single" w:sz="4" w:space="0" w:color="auto"/>
            </w:tcBorders>
          </w:tcPr>
          <w:p w14:paraId="19EFADFE"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Сентябрь</w:t>
            </w:r>
          </w:p>
        </w:tc>
        <w:tc>
          <w:tcPr>
            <w:tcW w:w="4479" w:type="dxa"/>
            <w:tcBorders>
              <w:top w:val="single" w:sz="4" w:space="0" w:color="auto"/>
              <w:left w:val="single" w:sz="4" w:space="0" w:color="auto"/>
              <w:bottom w:val="single" w:sz="4" w:space="0" w:color="auto"/>
              <w:right w:val="single" w:sz="4" w:space="0" w:color="auto"/>
            </w:tcBorders>
          </w:tcPr>
          <w:p w14:paraId="1AF2AB70"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489C6BC5" w14:textId="77777777">
        <w:tc>
          <w:tcPr>
            <w:tcW w:w="4592" w:type="dxa"/>
            <w:tcBorders>
              <w:top w:val="single" w:sz="4" w:space="0" w:color="auto"/>
              <w:left w:val="single" w:sz="4" w:space="0" w:color="auto"/>
              <w:bottom w:val="single" w:sz="4" w:space="0" w:color="auto"/>
              <w:right w:val="single" w:sz="4" w:space="0" w:color="auto"/>
            </w:tcBorders>
          </w:tcPr>
          <w:p w14:paraId="3D347232"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Октябрь</w:t>
            </w:r>
          </w:p>
        </w:tc>
        <w:tc>
          <w:tcPr>
            <w:tcW w:w="4479" w:type="dxa"/>
            <w:tcBorders>
              <w:top w:val="single" w:sz="4" w:space="0" w:color="auto"/>
              <w:left w:val="single" w:sz="4" w:space="0" w:color="auto"/>
              <w:bottom w:val="single" w:sz="4" w:space="0" w:color="auto"/>
              <w:right w:val="single" w:sz="4" w:space="0" w:color="auto"/>
            </w:tcBorders>
          </w:tcPr>
          <w:p w14:paraId="200DB318"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0636AE17" w14:textId="77777777">
        <w:tc>
          <w:tcPr>
            <w:tcW w:w="4592" w:type="dxa"/>
            <w:tcBorders>
              <w:top w:val="single" w:sz="4" w:space="0" w:color="auto"/>
              <w:left w:val="single" w:sz="4" w:space="0" w:color="auto"/>
              <w:bottom w:val="single" w:sz="4" w:space="0" w:color="auto"/>
              <w:right w:val="single" w:sz="4" w:space="0" w:color="auto"/>
            </w:tcBorders>
          </w:tcPr>
          <w:p w14:paraId="33DF4C6B"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Ноябрь</w:t>
            </w:r>
          </w:p>
        </w:tc>
        <w:tc>
          <w:tcPr>
            <w:tcW w:w="4479" w:type="dxa"/>
            <w:tcBorders>
              <w:top w:val="single" w:sz="4" w:space="0" w:color="auto"/>
              <w:left w:val="single" w:sz="4" w:space="0" w:color="auto"/>
              <w:bottom w:val="single" w:sz="4" w:space="0" w:color="auto"/>
              <w:right w:val="single" w:sz="4" w:space="0" w:color="auto"/>
            </w:tcBorders>
          </w:tcPr>
          <w:p w14:paraId="18837546"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0A3FFAF2" w14:textId="77777777">
        <w:tc>
          <w:tcPr>
            <w:tcW w:w="4592" w:type="dxa"/>
            <w:tcBorders>
              <w:top w:val="single" w:sz="4" w:space="0" w:color="auto"/>
              <w:left w:val="single" w:sz="4" w:space="0" w:color="auto"/>
              <w:bottom w:val="single" w:sz="4" w:space="0" w:color="auto"/>
              <w:right w:val="single" w:sz="4" w:space="0" w:color="auto"/>
            </w:tcBorders>
          </w:tcPr>
          <w:p w14:paraId="7AC1498C"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Декабрь</w:t>
            </w:r>
          </w:p>
        </w:tc>
        <w:tc>
          <w:tcPr>
            <w:tcW w:w="4479" w:type="dxa"/>
            <w:tcBorders>
              <w:top w:val="single" w:sz="4" w:space="0" w:color="auto"/>
              <w:left w:val="single" w:sz="4" w:space="0" w:color="auto"/>
              <w:bottom w:val="single" w:sz="4" w:space="0" w:color="auto"/>
              <w:right w:val="single" w:sz="4" w:space="0" w:color="auto"/>
            </w:tcBorders>
          </w:tcPr>
          <w:p w14:paraId="642F6B9B"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r w:rsidR="00652A38" w:rsidRPr="00652A38" w14:paraId="06B5406F" w14:textId="77777777">
        <w:tc>
          <w:tcPr>
            <w:tcW w:w="4592" w:type="dxa"/>
            <w:tcBorders>
              <w:top w:val="single" w:sz="4" w:space="0" w:color="auto"/>
              <w:left w:val="single" w:sz="4" w:space="0" w:color="auto"/>
              <w:bottom w:val="single" w:sz="4" w:space="0" w:color="auto"/>
              <w:right w:val="single" w:sz="4" w:space="0" w:color="auto"/>
            </w:tcBorders>
          </w:tcPr>
          <w:p w14:paraId="538ABD07"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r w:rsidRPr="00652A38">
              <w:rPr>
                <w:rFonts w:ascii="Times New Roman" w:hAnsi="Times New Roman" w:cs="Times New Roman"/>
              </w:rPr>
              <w:t>Итого за год</w:t>
            </w:r>
          </w:p>
        </w:tc>
        <w:tc>
          <w:tcPr>
            <w:tcW w:w="4479" w:type="dxa"/>
            <w:tcBorders>
              <w:top w:val="single" w:sz="4" w:space="0" w:color="auto"/>
              <w:left w:val="single" w:sz="4" w:space="0" w:color="auto"/>
              <w:bottom w:val="single" w:sz="4" w:space="0" w:color="auto"/>
              <w:right w:val="single" w:sz="4" w:space="0" w:color="auto"/>
            </w:tcBorders>
          </w:tcPr>
          <w:p w14:paraId="0C828858"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bl>
    <w:p w14:paraId="72759918"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81"/>
        <w:gridCol w:w="4673"/>
      </w:tblGrid>
      <w:tr w:rsidR="00363A9E" w:rsidRPr="00395148" w14:paraId="53CD7BDC" w14:textId="77777777" w:rsidTr="00363A9E">
        <w:tc>
          <w:tcPr>
            <w:tcW w:w="4681" w:type="dxa"/>
          </w:tcPr>
          <w:p w14:paraId="638B64FB"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75ADE430"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2B17EF63"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50477CCF"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618BF4DA"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513D3F5D"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35B4A967"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043D3A9B" w14:textId="0A791E48" w:rsidR="00363A9E" w:rsidRPr="00395148" w:rsidRDefault="00363A9E" w:rsidP="00363A9E">
            <w:pPr>
              <w:spacing w:after="0" w:line="240" w:lineRule="auto"/>
              <w:ind w:right="170"/>
              <w:rPr>
                <w:rFonts w:ascii="Times New Roman" w:eastAsia="Times New Roman" w:hAnsi="Times New Roman" w:cs="Times New Roman"/>
                <w:bCs/>
                <w:lang w:eastAsia="ru-RU"/>
              </w:rPr>
            </w:pPr>
          </w:p>
        </w:tc>
        <w:tc>
          <w:tcPr>
            <w:tcW w:w="4673" w:type="dxa"/>
          </w:tcPr>
          <w:p w14:paraId="49AE6D33"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3A02228"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14B3032"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C84DBEE"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FF63DB6"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64AA3985"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716D8B50"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2F726D07" w14:textId="6ED3AD5B" w:rsidR="00363A9E" w:rsidRPr="00395148" w:rsidRDefault="00363A9E" w:rsidP="00363A9E">
            <w:pPr>
              <w:spacing w:after="0" w:line="240" w:lineRule="auto"/>
              <w:ind w:right="-6"/>
              <w:jc w:val="right"/>
              <w:rPr>
                <w:rFonts w:ascii="Times New Roman" w:eastAsia="Calibri" w:hAnsi="Times New Roman" w:cs="Times New Roman"/>
                <w:bCs/>
                <w:lang w:eastAsia="ru-RU"/>
              </w:rPr>
            </w:pPr>
          </w:p>
        </w:tc>
      </w:tr>
    </w:tbl>
    <w:p w14:paraId="39CDF8A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2DC8F1C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10EFB08A"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56546AC9" w14:textId="4F12315D" w:rsid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p>
    <w:p w14:paraId="07FC9222" w14:textId="7F7ED18E"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3F3A1F0F" w14:textId="33C660A3"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C760D0D" w14:textId="37DFA2A2"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196F04CF" w14:textId="53183883"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633CE616" w14:textId="3253B46F"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503DC304" w14:textId="6C6F4F3C"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53FA863" w14:textId="762B8D8B"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7FE1F472" w14:textId="1A6BA96F"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2F4FD015" w14:textId="23EE776B"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E6809C8" w14:textId="484C0331"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p>
    <w:p w14:paraId="0A17C7A0" w14:textId="77777777"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8</w:t>
      </w:r>
    </w:p>
    <w:p w14:paraId="4D51F7DA"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5C9E3EE9"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3DE04CE2"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5FAF356C" w14:textId="57039962"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bookmarkStart w:id="19" w:name="Par688"/>
      <w:bookmarkEnd w:id="19"/>
      <w:r w:rsidRPr="00652A38">
        <w:rPr>
          <w:rFonts w:ascii="Times New Roman" w:hAnsi="Times New Roman" w:cs="Times New Roman"/>
        </w:rPr>
        <w:t>СВЕДЕНИЯ</w:t>
      </w:r>
    </w:p>
    <w:p w14:paraId="5FA16A24" w14:textId="402025EF"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о нормативах состава сточных вод</w:t>
      </w:r>
    </w:p>
    <w:p w14:paraId="4E71D539" w14:textId="2C5C19CB"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и требованиях к составу и свойствам сточных вод,</w:t>
      </w:r>
    </w:p>
    <w:p w14:paraId="000DC600" w14:textId="64563DA9"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установленных в целях предотвращения негативного</w:t>
      </w:r>
    </w:p>
    <w:p w14:paraId="2B719CC2" w14:textId="5B887015"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воздействия на работу централизованной</w:t>
      </w:r>
    </w:p>
    <w:p w14:paraId="40977F24" w14:textId="1C40C0DB"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системы водоотведения</w:t>
      </w:r>
    </w:p>
    <w:p w14:paraId="0EF56631"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665"/>
        <w:gridCol w:w="3458"/>
      </w:tblGrid>
      <w:tr w:rsidR="00652A38" w:rsidRPr="00652A38" w14:paraId="45C48067" w14:textId="77777777">
        <w:tc>
          <w:tcPr>
            <w:tcW w:w="2948" w:type="dxa"/>
            <w:tcBorders>
              <w:top w:val="single" w:sz="4" w:space="0" w:color="auto"/>
              <w:left w:val="single" w:sz="4" w:space="0" w:color="auto"/>
              <w:bottom w:val="single" w:sz="4" w:space="0" w:color="auto"/>
              <w:right w:val="single" w:sz="4" w:space="0" w:color="auto"/>
            </w:tcBorders>
          </w:tcPr>
          <w:p w14:paraId="775E1EAB"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Номер и наименование канализационных выпусков</w:t>
            </w:r>
          </w:p>
        </w:tc>
        <w:tc>
          <w:tcPr>
            <w:tcW w:w="2665" w:type="dxa"/>
            <w:tcBorders>
              <w:top w:val="single" w:sz="4" w:space="0" w:color="auto"/>
              <w:left w:val="single" w:sz="4" w:space="0" w:color="auto"/>
              <w:bottom w:val="single" w:sz="4" w:space="0" w:color="auto"/>
              <w:right w:val="single" w:sz="4" w:space="0" w:color="auto"/>
            </w:tcBorders>
          </w:tcPr>
          <w:p w14:paraId="70CB812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Перечень загрязняющих веществ</w:t>
            </w:r>
          </w:p>
        </w:tc>
        <w:tc>
          <w:tcPr>
            <w:tcW w:w="3458" w:type="dxa"/>
            <w:tcBorders>
              <w:top w:val="single" w:sz="4" w:space="0" w:color="auto"/>
              <w:left w:val="single" w:sz="4" w:space="0" w:color="auto"/>
              <w:bottom w:val="single" w:sz="4" w:space="0" w:color="auto"/>
              <w:right w:val="single" w:sz="4" w:space="0" w:color="auto"/>
            </w:tcBorders>
          </w:tcPr>
          <w:p w14:paraId="4A2698E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Допустимые концентрации загрязняющих веществ (мг/дм</w:t>
            </w:r>
            <w:r w:rsidRPr="00652A38">
              <w:rPr>
                <w:rFonts w:ascii="Times New Roman" w:hAnsi="Times New Roman" w:cs="Times New Roman"/>
                <w:vertAlign w:val="superscript"/>
              </w:rPr>
              <w:t>3</w:t>
            </w:r>
            <w:r w:rsidRPr="00652A38">
              <w:rPr>
                <w:rFonts w:ascii="Times New Roman" w:hAnsi="Times New Roman" w:cs="Times New Roman"/>
              </w:rPr>
              <w:t>)</w:t>
            </w:r>
          </w:p>
        </w:tc>
      </w:tr>
      <w:tr w:rsidR="00652A38" w:rsidRPr="00652A38" w14:paraId="64CB28E0" w14:textId="77777777">
        <w:tc>
          <w:tcPr>
            <w:tcW w:w="2948" w:type="dxa"/>
            <w:tcBorders>
              <w:top w:val="single" w:sz="4" w:space="0" w:color="auto"/>
              <w:left w:val="single" w:sz="4" w:space="0" w:color="auto"/>
              <w:bottom w:val="single" w:sz="4" w:space="0" w:color="auto"/>
              <w:right w:val="single" w:sz="4" w:space="0" w:color="auto"/>
            </w:tcBorders>
          </w:tcPr>
          <w:p w14:paraId="1E7EC8E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2665" w:type="dxa"/>
            <w:tcBorders>
              <w:top w:val="single" w:sz="4" w:space="0" w:color="auto"/>
              <w:left w:val="single" w:sz="4" w:space="0" w:color="auto"/>
              <w:bottom w:val="single" w:sz="4" w:space="0" w:color="auto"/>
              <w:right w:val="single" w:sz="4" w:space="0" w:color="auto"/>
            </w:tcBorders>
          </w:tcPr>
          <w:p w14:paraId="00ED5B4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c>
          <w:tcPr>
            <w:tcW w:w="3458" w:type="dxa"/>
            <w:tcBorders>
              <w:top w:val="single" w:sz="4" w:space="0" w:color="auto"/>
              <w:left w:val="single" w:sz="4" w:space="0" w:color="auto"/>
              <w:bottom w:val="single" w:sz="4" w:space="0" w:color="auto"/>
              <w:right w:val="single" w:sz="4" w:space="0" w:color="auto"/>
            </w:tcBorders>
          </w:tcPr>
          <w:p w14:paraId="2CD43A3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3</w:t>
            </w:r>
          </w:p>
        </w:tc>
      </w:tr>
      <w:tr w:rsidR="00652A38" w:rsidRPr="00652A38" w14:paraId="39428F62" w14:textId="77777777">
        <w:tc>
          <w:tcPr>
            <w:tcW w:w="2948" w:type="dxa"/>
            <w:tcBorders>
              <w:top w:val="single" w:sz="4" w:space="0" w:color="auto"/>
              <w:left w:val="single" w:sz="4" w:space="0" w:color="auto"/>
              <w:bottom w:val="single" w:sz="4" w:space="0" w:color="auto"/>
              <w:right w:val="single" w:sz="4" w:space="0" w:color="auto"/>
            </w:tcBorders>
          </w:tcPr>
          <w:p w14:paraId="60EC023C"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91EACAF"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tcPr>
          <w:p w14:paraId="08D39D34"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bl>
    <w:p w14:paraId="17CEB039"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255E925" w14:textId="7777777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tbl>
      <w:tblPr>
        <w:tblW w:w="0" w:type="auto"/>
        <w:tblLook w:val="00A0" w:firstRow="1" w:lastRow="0" w:firstColumn="1" w:lastColumn="0" w:noHBand="0" w:noVBand="0"/>
      </w:tblPr>
      <w:tblGrid>
        <w:gridCol w:w="4681"/>
        <w:gridCol w:w="4673"/>
      </w:tblGrid>
      <w:tr w:rsidR="00363A9E" w:rsidRPr="00395148" w14:paraId="399994B8" w14:textId="77777777" w:rsidTr="00363A9E">
        <w:tc>
          <w:tcPr>
            <w:tcW w:w="4681" w:type="dxa"/>
          </w:tcPr>
          <w:p w14:paraId="7FEF75B6"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2083B723"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78158278"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6C3B1DBE"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32F0EE72"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5FF85EF5"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565FCB26"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57FD8212" w14:textId="779DE88E" w:rsidR="00363A9E" w:rsidRPr="00395148" w:rsidRDefault="00363A9E" w:rsidP="00363A9E">
            <w:pPr>
              <w:spacing w:after="0" w:line="240" w:lineRule="auto"/>
              <w:ind w:right="170"/>
              <w:rPr>
                <w:rFonts w:ascii="Times New Roman" w:eastAsia="Times New Roman" w:hAnsi="Times New Roman" w:cs="Times New Roman"/>
                <w:bCs/>
                <w:lang w:eastAsia="ru-RU"/>
              </w:rPr>
            </w:pPr>
          </w:p>
        </w:tc>
        <w:tc>
          <w:tcPr>
            <w:tcW w:w="4673" w:type="dxa"/>
          </w:tcPr>
          <w:p w14:paraId="30AAACD7"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EB574C5"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24D7A0A"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14FAE9E"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8EACD32"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72CEE348"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05F2457C"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54B8336C" w14:textId="34014B18" w:rsidR="00363A9E" w:rsidRPr="00395148" w:rsidRDefault="00363A9E" w:rsidP="00363A9E">
            <w:pPr>
              <w:spacing w:after="0" w:line="240" w:lineRule="auto"/>
              <w:ind w:right="-6"/>
              <w:jc w:val="right"/>
              <w:rPr>
                <w:rFonts w:ascii="Times New Roman" w:eastAsia="Calibri" w:hAnsi="Times New Roman" w:cs="Times New Roman"/>
                <w:bCs/>
                <w:lang w:eastAsia="ru-RU"/>
              </w:rPr>
            </w:pPr>
          </w:p>
        </w:tc>
      </w:tr>
    </w:tbl>
    <w:p w14:paraId="4F4F821D" w14:textId="7777777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727E43F1" w14:textId="7777777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607E5B22" w14:textId="7777777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0F47DFAE" w14:textId="7777777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28538664" w14:textId="7777777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5E40734C" w14:textId="7777777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73440A5B" w14:textId="5234CD24"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4EAECE78" w14:textId="2333BD1E"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12EAF47A" w14:textId="5AB1B839"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6EF53C9E" w14:textId="5123786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58CEDCC3" w14:textId="12F7FA69"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4E4E5241" w14:textId="2DB665BA"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49694971" w14:textId="673348B8"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35799E6D" w14:textId="15BF7E70"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6E62430F" w14:textId="4AB39561"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667678B0" w14:textId="6A00D898"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3D822532" w14:textId="44D9D12C"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733A4EF0" w14:textId="1EF331BE"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72C816DE" w14:textId="0122427B"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1A5D17AB" w14:textId="0061AA55"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3DD02821" w14:textId="75A04062"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1FD2DD99" w14:textId="778C02EE"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5159682F" w14:textId="6DFEB980"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601F48F4" w14:textId="2B3E9062"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1A35CDFB" w14:textId="1D2BC983"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33DE6A53" w14:textId="76A1D3C8"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3946937F" w14:textId="63954215"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7014FC63" w14:textId="70235D38"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17BC25E8" w14:textId="2806F2CD"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2D9D5AD2" w14:textId="08B1F48C"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2DFF5290" w14:textId="370F1E8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5A12EE11" w14:textId="77777777" w:rsidR="00395148" w:rsidRDefault="0039514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p>
    <w:p w14:paraId="6F4B3D77" w14:textId="777F78A5"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9</w:t>
      </w:r>
    </w:p>
    <w:p w14:paraId="3481F85D"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7921E49E"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244C83A0"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26625F47"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p>
    <w:p w14:paraId="10735CDE"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4BE6ACB" w14:textId="53EB328E"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bookmarkStart w:id="20" w:name="Par723"/>
      <w:bookmarkEnd w:id="20"/>
      <w:r w:rsidRPr="00652A38">
        <w:rPr>
          <w:rFonts w:ascii="Times New Roman" w:hAnsi="Times New Roman" w:cs="Times New Roman"/>
        </w:rPr>
        <w:t>СВЕДЕНИЯ</w:t>
      </w:r>
    </w:p>
    <w:p w14:paraId="0813C5CA" w14:textId="00FF5804"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r w:rsidRPr="00652A38">
        <w:rPr>
          <w:rFonts w:ascii="Times New Roman" w:hAnsi="Times New Roman" w:cs="Times New Roman"/>
        </w:rPr>
        <w:t>о точках приема поверхностных сточных вод абонента</w:t>
      </w:r>
    </w:p>
    <w:p w14:paraId="79979A44" w14:textId="77777777" w:rsidR="00652A38" w:rsidRPr="00652A38" w:rsidRDefault="00652A38" w:rsidP="00395148">
      <w:pPr>
        <w:widowControl w:val="0"/>
        <w:autoSpaceDE w:val="0"/>
        <w:autoSpaceDN w:val="0"/>
        <w:adjustRightInd w:val="0"/>
        <w:spacing w:line="240" w:lineRule="auto"/>
        <w:contextualSpacing/>
        <w:jc w:val="center"/>
        <w:rPr>
          <w:rFonts w:ascii="Times New Roman" w:hAnsi="Times New Roman" w:cs="Times New Roman"/>
        </w:rPr>
      </w:pPr>
    </w:p>
    <w:p w14:paraId="2BF7CCBD" w14:textId="0189A705" w:rsidR="00652A38" w:rsidRP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 xml:space="preserve">    Местонахождение   </w:t>
      </w:r>
      <w:proofErr w:type="gramStart"/>
      <w:r w:rsidRPr="00652A38">
        <w:rPr>
          <w:rFonts w:ascii="Times New Roman" w:hAnsi="Times New Roman" w:cs="Times New Roman"/>
        </w:rPr>
        <w:t>точек  приема</w:t>
      </w:r>
      <w:proofErr w:type="gramEnd"/>
      <w:r w:rsidRPr="00652A38">
        <w:rPr>
          <w:rFonts w:ascii="Times New Roman" w:hAnsi="Times New Roman" w:cs="Times New Roman"/>
        </w:rPr>
        <w:t xml:space="preserve">  поверхностных  сточных  вод  в  местах</w:t>
      </w:r>
      <w:r w:rsidR="00395148">
        <w:rPr>
          <w:rFonts w:ascii="Times New Roman" w:hAnsi="Times New Roman" w:cs="Times New Roman"/>
        </w:rPr>
        <w:t xml:space="preserve"> </w:t>
      </w:r>
      <w:r w:rsidRPr="00652A38">
        <w:rPr>
          <w:rFonts w:ascii="Times New Roman" w:hAnsi="Times New Roman" w:cs="Times New Roman"/>
        </w:rPr>
        <w:t xml:space="preserve">присоединения к централизованным системам водоотведения </w:t>
      </w:r>
      <w:hyperlink w:anchor="Par743" w:history="1">
        <w:r w:rsidRPr="00652A38">
          <w:rPr>
            <w:rFonts w:ascii="Times New Roman" w:hAnsi="Times New Roman" w:cs="Times New Roman"/>
            <w:color w:val="0000FF"/>
          </w:rPr>
          <w:t>&lt;*&gt;</w:t>
        </w:r>
      </w:hyperlink>
      <w:r w:rsidRPr="00652A38">
        <w:rPr>
          <w:rFonts w:ascii="Times New Roman" w:hAnsi="Times New Roman" w:cs="Times New Roman"/>
        </w:rPr>
        <w:t>:</w:t>
      </w:r>
    </w:p>
    <w:p w14:paraId="5C76492C" w14:textId="77777777" w:rsidR="00652A38" w:rsidRP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__________________________________________________________________________.</w:t>
      </w:r>
    </w:p>
    <w:p w14:paraId="6C4F77EC" w14:textId="7DDF7FC0" w:rsidR="00652A38" w:rsidRP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r w:rsidRPr="00652A38">
        <w:rPr>
          <w:rFonts w:ascii="Times New Roman" w:hAnsi="Times New Roman" w:cs="Times New Roman"/>
        </w:rPr>
        <w:t xml:space="preserve">    Точки  приема  поверхностных  сточных вод отражаются на топографической</w:t>
      </w:r>
      <w:r w:rsidR="00395148">
        <w:rPr>
          <w:rFonts w:ascii="Times New Roman" w:hAnsi="Times New Roman" w:cs="Times New Roman"/>
        </w:rPr>
        <w:t xml:space="preserve"> </w:t>
      </w:r>
      <w:r w:rsidRPr="00652A38">
        <w:rPr>
          <w:rFonts w:ascii="Times New Roman" w:hAnsi="Times New Roman" w:cs="Times New Roman"/>
        </w:rPr>
        <w:t>карте  земельного участка в масштабе 1:500 (со всеми наземными и подземными</w:t>
      </w:r>
      <w:r w:rsidR="00395148">
        <w:rPr>
          <w:rFonts w:ascii="Times New Roman" w:hAnsi="Times New Roman" w:cs="Times New Roman"/>
        </w:rPr>
        <w:t xml:space="preserve"> </w:t>
      </w:r>
      <w:r w:rsidRPr="00652A38">
        <w:rPr>
          <w:rFonts w:ascii="Times New Roman" w:hAnsi="Times New Roman" w:cs="Times New Roman"/>
        </w:rPr>
        <w:t>коммуникациями и сооружениями) _______________</w:t>
      </w:r>
      <w:r w:rsidR="00395148">
        <w:rPr>
          <w:rFonts w:ascii="Times New Roman" w:hAnsi="Times New Roman" w:cs="Times New Roman"/>
        </w:rPr>
        <w:t>_________________________________________</w:t>
      </w:r>
      <w:r w:rsidRPr="00652A38">
        <w:rPr>
          <w:rFonts w:ascii="Times New Roman" w:hAnsi="Times New Roman" w:cs="Times New Roman"/>
        </w:rPr>
        <w:t>____________________________.</w:t>
      </w:r>
    </w:p>
    <w:p w14:paraId="26B36DAA" w14:textId="3166C483" w:rsidR="00652A38" w:rsidRPr="00395148" w:rsidRDefault="00652A38" w:rsidP="00652A38">
      <w:pPr>
        <w:widowControl w:val="0"/>
        <w:autoSpaceDE w:val="0"/>
        <w:autoSpaceDN w:val="0"/>
        <w:adjustRightInd w:val="0"/>
        <w:spacing w:line="240" w:lineRule="auto"/>
        <w:contextualSpacing/>
        <w:jc w:val="both"/>
        <w:rPr>
          <w:rFonts w:ascii="Times New Roman" w:hAnsi="Times New Roman" w:cs="Times New Roman"/>
          <w:vertAlign w:val="superscript"/>
        </w:rPr>
      </w:pPr>
      <w:r w:rsidRPr="00395148">
        <w:rPr>
          <w:rFonts w:ascii="Times New Roman" w:hAnsi="Times New Roman" w:cs="Times New Roman"/>
          <w:vertAlign w:val="superscript"/>
        </w:rPr>
        <w:t xml:space="preserve">                             </w:t>
      </w:r>
      <w:r w:rsidR="00395148">
        <w:rPr>
          <w:rFonts w:ascii="Times New Roman" w:hAnsi="Times New Roman" w:cs="Times New Roman"/>
          <w:vertAlign w:val="superscript"/>
        </w:rPr>
        <w:t xml:space="preserve">                                   </w:t>
      </w:r>
      <w:r w:rsidRPr="00395148">
        <w:rPr>
          <w:rFonts w:ascii="Times New Roman" w:hAnsi="Times New Roman" w:cs="Times New Roman"/>
          <w:vertAlign w:val="superscript"/>
        </w:rPr>
        <w:t xml:space="preserve">      (приводится топографическая карта земельного участка в масштабе 1:500)</w:t>
      </w:r>
    </w:p>
    <w:p w14:paraId="4C82DE23" w14:textId="4E8DA863" w:rsidR="00652A38" w:rsidRDefault="00652A38" w:rsidP="00652A38">
      <w:pPr>
        <w:widowControl w:val="0"/>
        <w:autoSpaceDE w:val="0"/>
        <w:autoSpaceDN w:val="0"/>
        <w:adjustRightInd w:val="0"/>
        <w:spacing w:line="240" w:lineRule="auto"/>
        <w:contextualSpacing/>
        <w:jc w:val="both"/>
        <w:rPr>
          <w:rFonts w:ascii="Times New Roman" w:hAnsi="Times New Roman" w:cs="Times New Roman"/>
        </w:rPr>
      </w:pPr>
    </w:p>
    <w:p w14:paraId="2B81ACCA" w14:textId="28CE9E85" w:rsidR="00395148" w:rsidRDefault="00395148" w:rsidP="00395148"/>
    <w:p w14:paraId="19A425B1" w14:textId="77777777" w:rsidR="00395148" w:rsidRPr="00395148" w:rsidRDefault="00395148" w:rsidP="00395148"/>
    <w:tbl>
      <w:tblPr>
        <w:tblW w:w="0" w:type="auto"/>
        <w:tblLook w:val="00A0" w:firstRow="1" w:lastRow="0" w:firstColumn="1" w:lastColumn="0" w:noHBand="0" w:noVBand="0"/>
      </w:tblPr>
      <w:tblGrid>
        <w:gridCol w:w="4681"/>
        <w:gridCol w:w="4673"/>
      </w:tblGrid>
      <w:tr w:rsidR="00363A9E" w:rsidRPr="00395148" w14:paraId="651E306E" w14:textId="77777777" w:rsidTr="00363A9E">
        <w:tc>
          <w:tcPr>
            <w:tcW w:w="4681" w:type="dxa"/>
          </w:tcPr>
          <w:p w14:paraId="5CA3F889"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19829509"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419C3803"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211D9858"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076A25DD"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0E3B441D"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12B0C230"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47577BE7" w14:textId="2A6415C5" w:rsidR="00363A9E" w:rsidRPr="00395148" w:rsidRDefault="00363A9E" w:rsidP="00363A9E">
            <w:pPr>
              <w:spacing w:after="0" w:line="240" w:lineRule="auto"/>
              <w:ind w:right="170"/>
              <w:rPr>
                <w:rFonts w:ascii="Times New Roman" w:eastAsia="Times New Roman" w:hAnsi="Times New Roman" w:cs="Times New Roman"/>
                <w:bCs/>
                <w:lang w:eastAsia="ru-RU"/>
              </w:rPr>
            </w:pPr>
          </w:p>
        </w:tc>
        <w:tc>
          <w:tcPr>
            <w:tcW w:w="4673" w:type="dxa"/>
          </w:tcPr>
          <w:p w14:paraId="4F94850F"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FC1698B"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9FAABDA"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09F8011"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200FD05"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6AF77192"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31CCD631"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58F90ABF" w14:textId="22166103" w:rsidR="00363A9E" w:rsidRPr="00395148" w:rsidRDefault="00363A9E" w:rsidP="00363A9E">
            <w:pPr>
              <w:spacing w:after="0" w:line="240" w:lineRule="auto"/>
              <w:ind w:right="-6"/>
              <w:jc w:val="right"/>
              <w:rPr>
                <w:rFonts w:ascii="Times New Roman" w:eastAsia="Calibri" w:hAnsi="Times New Roman" w:cs="Times New Roman"/>
                <w:bCs/>
                <w:lang w:eastAsia="ru-RU"/>
              </w:rPr>
            </w:pPr>
          </w:p>
        </w:tc>
      </w:tr>
    </w:tbl>
    <w:p w14:paraId="5E7EBC16" w14:textId="77777777"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F7EDFE4" w14:textId="77777777"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BE4FEDC" w14:textId="4946B4D1"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89394A3" w14:textId="10B9FB79"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9F104A8" w14:textId="3E4C879C"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8FB38B3" w14:textId="78BAFA60"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8241C6D" w14:textId="5C635CA2"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AE5A74A" w14:textId="074FA611"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5A2881C" w14:textId="174C5AEA"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7487415" w14:textId="619A48DB"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6E9E3BB" w14:textId="05D2658A"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38E021F" w14:textId="29F458CC"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DFF5591" w14:textId="67824BC7"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CA202AA" w14:textId="3E4CE06A"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64A263D" w14:textId="05A9C2F0"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CA81D52" w14:textId="3879AC1B"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ECC4F11" w14:textId="4F7C5D7B"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11B065B" w14:textId="34CFC69F" w:rsidR="00363A9E" w:rsidRDefault="00363A9E"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2039B74" w14:textId="7F6F74DF" w:rsidR="00363A9E" w:rsidRDefault="00363A9E"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1E39701" w14:textId="4324F547" w:rsidR="00363A9E" w:rsidRDefault="00363A9E"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BE27EA1" w14:textId="3B20DE86" w:rsidR="00363A9E" w:rsidRDefault="00363A9E"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7059437" w14:textId="2C140482" w:rsidR="00363A9E" w:rsidRDefault="00363A9E"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6FDB2E4" w14:textId="1DC48921" w:rsidR="00363A9E" w:rsidRDefault="00363A9E"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7CD8897" w14:textId="77777777" w:rsidR="00363A9E" w:rsidRDefault="00363A9E"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D083153" w14:textId="77777777" w:rsidR="00395148" w:rsidRDefault="0039514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5AF4C3" w14:textId="21600678"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r w:rsidRPr="00652A38">
        <w:rPr>
          <w:rFonts w:ascii="Times New Roman" w:hAnsi="Times New Roman" w:cs="Times New Roman"/>
        </w:rPr>
        <w:t>--------------------------------</w:t>
      </w:r>
    </w:p>
    <w:p w14:paraId="296CB8B4" w14:textId="77777777" w:rsidR="00652A38" w:rsidRPr="00652A38" w:rsidRDefault="00652A38" w:rsidP="00652A38">
      <w:pPr>
        <w:widowControl w:val="0"/>
        <w:autoSpaceDE w:val="0"/>
        <w:autoSpaceDN w:val="0"/>
        <w:adjustRightInd w:val="0"/>
        <w:spacing w:before="220" w:after="0" w:line="240" w:lineRule="auto"/>
        <w:ind w:firstLine="540"/>
        <w:contextualSpacing/>
        <w:jc w:val="both"/>
        <w:rPr>
          <w:rFonts w:ascii="Times New Roman" w:hAnsi="Times New Roman" w:cs="Times New Roman"/>
        </w:rPr>
      </w:pPr>
      <w:bookmarkStart w:id="21" w:name="Par743"/>
      <w:bookmarkEnd w:id="21"/>
      <w:r w:rsidRPr="00652A38">
        <w:rPr>
          <w:rFonts w:ascii="Times New Roman" w:hAnsi="Times New Roman" w:cs="Times New Roman"/>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14:paraId="4AF69F64"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24D9C89" w14:textId="77777777" w:rsidR="00652A38" w:rsidRPr="00652A38" w:rsidRDefault="00652A38" w:rsidP="00652A3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5BAED4D" w14:textId="77777777"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10</w:t>
      </w:r>
    </w:p>
    <w:p w14:paraId="6F2E68CE"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62778BC3"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1F39AB75"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p w14:paraId="6700A8A0"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52A38" w:rsidRPr="00652A38" w14:paraId="5A763093" w14:textId="77777777">
        <w:tc>
          <w:tcPr>
            <w:tcW w:w="9071" w:type="dxa"/>
          </w:tcPr>
          <w:p w14:paraId="1F51E03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bookmarkStart w:id="22" w:name="Par758"/>
            <w:bookmarkEnd w:id="22"/>
            <w:r w:rsidRPr="00652A38">
              <w:rPr>
                <w:rFonts w:ascii="Times New Roman" w:hAnsi="Times New Roman" w:cs="Times New Roman"/>
              </w:rPr>
              <w:t>СВЕДЕНИЯ</w:t>
            </w:r>
          </w:p>
          <w:p w14:paraId="23143D0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14:paraId="03325AFC"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182"/>
        <w:gridCol w:w="4082"/>
      </w:tblGrid>
      <w:tr w:rsidR="00652A38" w:rsidRPr="00652A38" w14:paraId="72F86A94" w14:textId="77777777">
        <w:tc>
          <w:tcPr>
            <w:tcW w:w="794" w:type="dxa"/>
            <w:tcBorders>
              <w:top w:val="single" w:sz="4" w:space="0" w:color="auto"/>
              <w:left w:val="single" w:sz="4" w:space="0" w:color="auto"/>
              <w:bottom w:val="single" w:sz="4" w:space="0" w:color="auto"/>
              <w:right w:val="single" w:sz="4" w:space="0" w:color="auto"/>
            </w:tcBorders>
          </w:tcPr>
          <w:p w14:paraId="3DD9386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N п/п</w:t>
            </w:r>
          </w:p>
        </w:tc>
        <w:tc>
          <w:tcPr>
            <w:tcW w:w="4182" w:type="dxa"/>
            <w:tcBorders>
              <w:top w:val="single" w:sz="4" w:space="0" w:color="auto"/>
              <w:left w:val="single" w:sz="4" w:space="0" w:color="auto"/>
              <w:bottom w:val="single" w:sz="4" w:space="0" w:color="auto"/>
              <w:right w:val="single" w:sz="4" w:space="0" w:color="auto"/>
            </w:tcBorders>
          </w:tcPr>
          <w:p w14:paraId="5154E25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Точка подключения (технологического присоединения) объекта абонента</w:t>
            </w:r>
          </w:p>
        </w:tc>
        <w:tc>
          <w:tcPr>
            <w:tcW w:w="4082" w:type="dxa"/>
            <w:tcBorders>
              <w:top w:val="single" w:sz="4" w:space="0" w:color="auto"/>
              <w:left w:val="single" w:sz="4" w:space="0" w:color="auto"/>
              <w:bottom w:val="single" w:sz="4" w:space="0" w:color="auto"/>
              <w:right w:val="single" w:sz="4" w:space="0" w:color="auto"/>
            </w:tcBorders>
          </w:tcPr>
          <w:p w14:paraId="407C132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Подключенная (технологически присоединенная) мощность (нагрузка) (м</w:t>
            </w:r>
            <w:r w:rsidRPr="00652A38">
              <w:rPr>
                <w:rFonts w:ascii="Times New Roman" w:hAnsi="Times New Roman" w:cs="Times New Roman"/>
                <w:vertAlign w:val="superscript"/>
              </w:rPr>
              <w:t>3</w:t>
            </w:r>
            <w:r w:rsidRPr="00652A38">
              <w:rPr>
                <w:rFonts w:ascii="Times New Roman" w:hAnsi="Times New Roman" w:cs="Times New Roman"/>
              </w:rPr>
              <w:t xml:space="preserve"> в час)</w:t>
            </w:r>
          </w:p>
        </w:tc>
      </w:tr>
      <w:tr w:rsidR="00652A38" w:rsidRPr="00652A38" w14:paraId="45DF8474" w14:textId="77777777">
        <w:tc>
          <w:tcPr>
            <w:tcW w:w="794" w:type="dxa"/>
            <w:tcBorders>
              <w:top w:val="single" w:sz="4" w:space="0" w:color="auto"/>
              <w:left w:val="single" w:sz="4" w:space="0" w:color="auto"/>
              <w:bottom w:val="single" w:sz="4" w:space="0" w:color="auto"/>
              <w:right w:val="single" w:sz="4" w:space="0" w:color="auto"/>
            </w:tcBorders>
          </w:tcPr>
          <w:p w14:paraId="3F1DA9A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4182" w:type="dxa"/>
            <w:tcBorders>
              <w:top w:val="single" w:sz="4" w:space="0" w:color="auto"/>
              <w:left w:val="single" w:sz="4" w:space="0" w:color="auto"/>
              <w:bottom w:val="single" w:sz="4" w:space="0" w:color="auto"/>
              <w:right w:val="single" w:sz="4" w:space="0" w:color="auto"/>
            </w:tcBorders>
          </w:tcPr>
          <w:p w14:paraId="700319B4"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c>
          <w:tcPr>
            <w:tcW w:w="4082" w:type="dxa"/>
            <w:tcBorders>
              <w:top w:val="single" w:sz="4" w:space="0" w:color="auto"/>
              <w:left w:val="single" w:sz="4" w:space="0" w:color="auto"/>
              <w:bottom w:val="single" w:sz="4" w:space="0" w:color="auto"/>
              <w:right w:val="single" w:sz="4" w:space="0" w:color="auto"/>
            </w:tcBorders>
          </w:tcPr>
          <w:p w14:paraId="41FDEFA6"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3</w:t>
            </w:r>
          </w:p>
        </w:tc>
      </w:tr>
      <w:tr w:rsidR="00652A38" w:rsidRPr="00652A38" w14:paraId="4BDED61A" w14:textId="77777777">
        <w:tc>
          <w:tcPr>
            <w:tcW w:w="794" w:type="dxa"/>
            <w:tcBorders>
              <w:top w:val="single" w:sz="4" w:space="0" w:color="auto"/>
              <w:left w:val="single" w:sz="4" w:space="0" w:color="auto"/>
              <w:bottom w:val="single" w:sz="4" w:space="0" w:color="auto"/>
              <w:right w:val="single" w:sz="4" w:space="0" w:color="auto"/>
            </w:tcBorders>
            <w:vAlign w:val="center"/>
          </w:tcPr>
          <w:p w14:paraId="2AE9251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Итого</w:t>
            </w:r>
          </w:p>
        </w:tc>
        <w:tc>
          <w:tcPr>
            <w:tcW w:w="4182" w:type="dxa"/>
            <w:tcBorders>
              <w:top w:val="single" w:sz="4" w:space="0" w:color="auto"/>
              <w:left w:val="single" w:sz="4" w:space="0" w:color="auto"/>
              <w:bottom w:val="single" w:sz="4" w:space="0" w:color="auto"/>
              <w:right w:val="single" w:sz="4" w:space="0" w:color="auto"/>
            </w:tcBorders>
            <w:vAlign w:val="center"/>
          </w:tcPr>
          <w:p w14:paraId="4D41B49B"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c>
          <w:tcPr>
            <w:tcW w:w="4082" w:type="dxa"/>
            <w:tcBorders>
              <w:top w:val="single" w:sz="4" w:space="0" w:color="auto"/>
              <w:left w:val="single" w:sz="4" w:space="0" w:color="auto"/>
              <w:bottom w:val="single" w:sz="4" w:space="0" w:color="auto"/>
              <w:right w:val="single" w:sz="4" w:space="0" w:color="auto"/>
            </w:tcBorders>
            <w:vAlign w:val="center"/>
          </w:tcPr>
          <w:p w14:paraId="6CBA8DCD"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bl>
    <w:p w14:paraId="3EC87B30"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81"/>
        <w:gridCol w:w="4673"/>
      </w:tblGrid>
      <w:tr w:rsidR="00363A9E" w:rsidRPr="00395148" w14:paraId="47A8139E" w14:textId="77777777" w:rsidTr="00363A9E">
        <w:tc>
          <w:tcPr>
            <w:tcW w:w="4681" w:type="dxa"/>
          </w:tcPr>
          <w:p w14:paraId="62ACAA6C"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1512D6B1"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0EC2F588"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685222D8"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320F9A67"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1BA32468"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5CB86C17"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0741ED2E" w14:textId="6838B60B" w:rsidR="00363A9E" w:rsidRPr="00395148" w:rsidRDefault="00363A9E" w:rsidP="00363A9E">
            <w:pPr>
              <w:spacing w:after="0" w:line="240" w:lineRule="auto"/>
              <w:ind w:right="170"/>
              <w:rPr>
                <w:rFonts w:ascii="Times New Roman" w:eastAsia="Times New Roman" w:hAnsi="Times New Roman" w:cs="Times New Roman"/>
                <w:bCs/>
                <w:lang w:eastAsia="ru-RU"/>
              </w:rPr>
            </w:pPr>
          </w:p>
        </w:tc>
        <w:tc>
          <w:tcPr>
            <w:tcW w:w="4673" w:type="dxa"/>
          </w:tcPr>
          <w:p w14:paraId="6823660B"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10EA60A"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A0492A5"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C7A8295"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2F06246"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1AF6F099"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0E78D6E8"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1BE552D9" w14:textId="2A17A50B" w:rsidR="00363A9E" w:rsidRPr="00395148" w:rsidRDefault="00363A9E" w:rsidP="00363A9E">
            <w:pPr>
              <w:spacing w:after="0" w:line="240" w:lineRule="auto"/>
              <w:ind w:right="-6"/>
              <w:jc w:val="right"/>
              <w:rPr>
                <w:rFonts w:ascii="Times New Roman" w:eastAsia="Calibri" w:hAnsi="Times New Roman" w:cs="Times New Roman"/>
                <w:bCs/>
                <w:lang w:eastAsia="ru-RU"/>
              </w:rPr>
            </w:pPr>
          </w:p>
        </w:tc>
      </w:tr>
    </w:tbl>
    <w:p w14:paraId="08E327D6"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p w14:paraId="0D7C04C0"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p w14:paraId="69CF0294"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p w14:paraId="45A2D6E2" w14:textId="16056480" w:rsid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p w14:paraId="67ED3CA4" w14:textId="133C5DFC"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0DEE506F" w14:textId="0A907B88"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63DFD5A3" w14:textId="1D13C820"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1AF13B69" w14:textId="3380DF12"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71FA8AA8" w14:textId="33A6360F"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0A74AE00" w14:textId="3943F397"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7EE4CD88" w14:textId="2AADC6E7"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67B4665B" w14:textId="0EC7941E"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1989FB52" w14:textId="5D7B4A03"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5DD32B08" w14:textId="0926B8DD"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2D8E996E" w14:textId="52A0CBB4"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7DB3A1D0" w14:textId="6F539834"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7502F59A" w14:textId="0D9518BF"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2BE31E58" w14:textId="430FF055"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5583C8F7" w14:textId="3BC18EA3"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0B89D411" w14:textId="41994347"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2FB6CFFD" w14:textId="1355E48B"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612D74D9" w14:textId="27E88632"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1E70EC15" w14:textId="6D1D92C8"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2294E27E" w14:textId="44C1BB8A"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574466B6" w14:textId="76253C31"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0D83091B" w14:textId="77011A76"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00610FEA" w14:textId="26AC3EFA"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38F8D4CA" w14:textId="3D0814B0"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7A0E6C77" w14:textId="16640AD8"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1700AC74" w14:textId="0FE4A986" w:rsidR="00395148" w:rsidRDefault="00395148" w:rsidP="00652A38">
      <w:pPr>
        <w:widowControl w:val="0"/>
        <w:autoSpaceDE w:val="0"/>
        <w:autoSpaceDN w:val="0"/>
        <w:adjustRightInd w:val="0"/>
        <w:spacing w:after="0" w:line="240" w:lineRule="auto"/>
        <w:contextualSpacing/>
        <w:jc w:val="both"/>
        <w:rPr>
          <w:rFonts w:ascii="Times New Roman" w:hAnsi="Times New Roman" w:cs="Times New Roman"/>
        </w:rPr>
      </w:pPr>
    </w:p>
    <w:p w14:paraId="7B507785" w14:textId="77777777" w:rsidR="00652A38" w:rsidRPr="00652A38" w:rsidRDefault="00652A38" w:rsidP="00652A38">
      <w:pPr>
        <w:widowControl w:val="0"/>
        <w:autoSpaceDE w:val="0"/>
        <w:autoSpaceDN w:val="0"/>
        <w:adjustRightInd w:val="0"/>
        <w:spacing w:after="0" w:line="240" w:lineRule="auto"/>
        <w:contextualSpacing/>
        <w:jc w:val="right"/>
        <w:outlineLvl w:val="0"/>
        <w:rPr>
          <w:rFonts w:ascii="Times New Roman" w:hAnsi="Times New Roman" w:cs="Times New Roman"/>
        </w:rPr>
      </w:pPr>
      <w:r w:rsidRPr="00652A38">
        <w:rPr>
          <w:rFonts w:ascii="Times New Roman" w:hAnsi="Times New Roman" w:cs="Times New Roman"/>
        </w:rPr>
        <w:lastRenderedPageBreak/>
        <w:t>Приложение N 11</w:t>
      </w:r>
    </w:p>
    <w:p w14:paraId="59061536"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к единому типовому договору</w:t>
      </w:r>
    </w:p>
    <w:p w14:paraId="5968A809"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холодного водоснабжения</w:t>
      </w:r>
    </w:p>
    <w:p w14:paraId="1F033EEF" w14:textId="77777777" w:rsidR="00652A38" w:rsidRPr="00652A38" w:rsidRDefault="00652A38" w:rsidP="00652A38">
      <w:pPr>
        <w:widowControl w:val="0"/>
        <w:autoSpaceDE w:val="0"/>
        <w:autoSpaceDN w:val="0"/>
        <w:adjustRightInd w:val="0"/>
        <w:spacing w:after="0" w:line="240" w:lineRule="auto"/>
        <w:contextualSpacing/>
        <w:jc w:val="right"/>
        <w:rPr>
          <w:rFonts w:ascii="Times New Roman" w:hAnsi="Times New Roman" w:cs="Times New Roman"/>
        </w:rPr>
      </w:pPr>
      <w:r w:rsidRPr="00652A38">
        <w:rPr>
          <w:rFonts w:ascii="Times New Roman" w:hAnsi="Times New Roman" w:cs="Times New Roman"/>
        </w:rPr>
        <w:t>и водоотведения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52A38" w:rsidRPr="00652A38" w14:paraId="5B6EFC22" w14:textId="77777777">
        <w:tc>
          <w:tcPr>
            <w:tcW w:w="9071" w:type="dxa"/>
          </w:tcPr>
          <w:p w14:paraId="5F6D01C1" w14:textId="77777777" w:rsidR="00395148" w:rsidRDefault="00395148" w:rsidP="00652A38">
            <w:pPr>
              <w:widowControl w:val="0"/>
              <w:autoSpaceDE w:val="0"/>
              <w:autoSpaceDN w:val="0"/>
              <w:adjustRightInd w:val="0"/>
              <w:spacing w:after="0" w:line="240" w:lineRule="auto"/>
              <w:contextualSpacing/>
              <w:jc w:val="center"/>
              <w:rPr>
                <w:rFonts w:ascii="Times New Roman" w:hAnsi="Times New Roman" w:cs="Times New Roman"/>
              </w:rPr>
            </w:pPr>
            <w:bookmarkStart w:id="23" w:name="Par797"/>
            <w:bookmarkEnd w:id="23"/>
          </w:p>
          <w:p w14:paraId="46428586" w14:textId="2B4A60B6"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СВЕДЕНИЯ</w:t>
            </w:r>
          </w:p>
          <w:p w14:paraId="0109437E"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14:paraId="4BCB8981"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182"/>
        <w:gridCol w:w="3969"/>
      </w:tblGrid>
      <w:tr w:rsidR="00652A38" w:rsidRPr="00652A38" w14:paraId="39570372" w14:textId="77777777">
        <w:tc>
          <w:tcPr>
            <w:tcW w:w="850" w:type="dxa"/>
            <w:tcBorders>
              <w:top w:val="single" w:sz="4" w:space="0" w:color="auto"/>
              <w:left w:val="single" w:sz="4" w:space="0" w:color="auto"/>
              <w:bottom w:val="single" w:sz="4" w:space="0" w:color="auto"/>
              <w:right w:val="single" w:sz="4" w:space="0" w:color="auto"/>
            </w:tcBorders>
          </w:tcPr>
          <w:p w14:paraId="5A67076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N п/п</w:t>
            </w:r>
          </w:p>
        </w:tc>
        <w:tc>
          <w:tcPr>
            <w:tcW w:w="4182" w:type="dxa"/>
            <w:tcBorders>
              <w:top w:val="single" w:sz="4" w:space="0" w:color="auto"/>
              <w:left w:val="single" w:sz="4" w:space="0" w:color="auto"/>
              <w:bottom w:val="single" w:sz="4" w:space="0" w:color="auto"/>
              <w:right w:val="single" w:sz="4" w:space="0" w:color="auto"/>
            </w:tcBorders>
          </w:tcPr>
          <w:p w14:paraId="3D94100D"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Точка подключения (технологического присоединения) объекта абонента</w:t>
            </w:r>
          </w:p>
        </w:tc>
        <w:tc>
          <w:tcPr>
            <w:tcW w:w="3969" w:type="dxa"/>
            <w:tcBorders>
              <w:top w:val="single" w:sz="4" w:space="0" w:color="auto"/>
              <w:left w:val="single" w:sz="4" w:space="0" w:color="auto"/>
              <w:bottom w:val="single" w:sz="4" w:space="0" w:color="auto"/>
              <w:right w:val="single" w:sz="4" w:space="0" w:color="auto"/>
            </w:tcBorders>
          </w:tcPr>
          <w:p w14:paraId="74389272"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Подключенная (технологически присоединенная) мощность (нагрузка) (м</w:t>
            </w:r>
            <w:r w:rsidRPr="00652A38">
              <w:rPr>
                <w:rFonts w:ascii="Times New Roman" w:hAnsi="Times New Roman" w:cs="Times New Roman"/>
                <w:vertAlign w:val="superscript"/>
              </w:rPr>
              <w:t>3</w:t>
            </w:r>
            <w:r w:rsidRPr="00652A38">
              <w:rPr>
                <w:rFonts w:ascii="Times New Roman" w:hAnsi="Times New Roman" w:cs="Times New Roman"/>
              </w:rPr>
              <w:t xml:space="preserve"> в час)</w:t>
            </w:r>
          </w:p>
        </w:tc>
      </w:tr>
      <w:tr w:rsidR="00652A38" w:rsidRPr="00652A38" w14:paraId="57FDAE26" w14:textId="77777777">
        <w:tc>
          <w:tcPr>
            <w:tcW w:w="850" w:type="dxa"/>
            <w:tcBorders>
              <w:top w:val="single" w:sz="4" w:space="0" w:color="auto"/>
              <w:left w:val="single" w:sz="4" w:space="0" w:color="auto"/>
              <w:bottom w:val="single" w:sz="4" w:space="0" w:color="auto"/>
              <w:right w:val="single" w:sz="4" w:space="0" w:color="auto"/>
            </w:tcBorders>
          </w:tcPr>
          <w:p w14:paraId="5A2BF2C5"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1</w:t>
            </w:r>
          </w:p>
        </w:tc>
        <w:tc>
          <w:tcPr>
            <w:tcW w:w="4182" w:type="dxa"/>
            <w:tcBorders>
              <w:top w:val="single" w:sz="4" w:space="0" w:color="auto"/>
              <w:left w:val="single" w:sz="4" w:space="0" w:color="auto"/>
              <w:bottom w:val="single" w:sz="4" w:space="0" w:color="auto"/>
              <w:right w:val="single" w:sz="4" w:space="0" w:color="auto"/>
            </w:tcBorders>
          </w:tcPr>
          <w:p w14:paraId="630D5EE8"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2</w:t>
            </w:r>
          </w:p>
        </w:tc>
        <w:tc>
          <w:tcPr>
            <w:tcW w:w="3969" w:type="dxa"/>
            <w:tcBorders>
              <w:top w:val="single" w:sz="4" w:space="0" w:color="auto"/>
              <w:left w:val="single" w:sz="4" w:space="0" w:color="auto"/>
              <w:bottom w:val="single" w:sz="4" w:space="0" w:color="auto"/>
              <w:right w:val="single" w:sz="4" w:space="0" w:color="auto"/>
            </w:tcBorders>
          </w:tcPr>
          <w:p w14:paraId="12FEE757"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3</w:t>
            </w:r>
          </w:p>
        </w:tc>
      </w:tr>
      <w:tr w:rsidR="00652A38" w:rsidRPr="00652A38" w14:paraId="230F1FBC" w14:textId="77777777">
        <w:tc>
          <w:tcPr>
            <w:tcW w:w="850" w:type="dxa"/>
            <w:tcBorders>
              <w:top w:val="single" w:sz="4" w:space="0" w:color="auto"/>
              <w:left w:val="single" w:sz="4" w:space="0" w:color="auto"/>
              <w:bottom w:val="single" w:sz="4" w:space="0" w:color="auto"/>
              <w:right w:val="single" w:sz="4" w:space="0" w:color="auto"/>
            </w:tcBorders>
            <w:vAlign w:val="center"/>
          </w:tcPr>
          <w:p w14:paraId="3A0ED4D3" w14:textId="77777777" w:rsidR="00652A38" w:rsidRPr="00652A38" w:rsidRDefault="00652A38" w:rsidP="00652A38">
            <w:pPr>
              <w:widowControl w:val="0"/>
              <w:autoSpaceDE w:val="0"/>
              <w:autoSpaceDN w:val="0"/>
              <w:adjustRightInd w:val="0"/>
              <w:spacing w:after="0" w:line="240" w:lineRule="auto"/>
              <w:contextualSpacing/>
              <w:jc w:val="center"/>
              <w:rPr>
                <w:rFonts w:ascii="Times New Roman" w:hAnsi="Times New Roman" w:cs="Times New Roman"/>
              </w:rPr>
            </w:pPr>
            <w:r w:rsidRPr="00652A38">
              <w:rPr>
                <w:rFonts w:ascii="Times New Roman" w:hAnsi="Times New Roman" w:cs="Times New Roman"/>
              </w:rPr>
              <w:t>Итого</w:t>
            </w:r>
          </w:p>
        </w:tc>
        <w:tc>
          <w:tcPr>
            <w:tcW w:w="4182" w:type="dxa"/>
            <w:tcBorders>
              <w:top w:val="single" w:sz="4" w:space="0" w:color="auto"/>
              <w:left w:val="single" w:sz="4" w:space="0" w:color="auto"/>
              <w:bottom w:val="single" w:sz="4" w:space="0" w:color="auto"/>
              <w:right w:val="single" w:sz="4" w:space="0" w:color="auto"/>
            </w:tcBorders>
            <w:vAlign w:val="center"/>
          </w:tcPr>
          <w:p w14:paraId="66078781"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49E64C6F" w14:textId="77777777" w:rsidR="00652A38" w:rsidRPr="00652A38" w:rsidRDefault="00652A38" w:rsidP="00652A38">
            <w:pPr>
              <w:widowControl w:val="0"/>
              <w:autoSpaceDE w:val="0"/>
              <w:autoSpaceDN w:val="0"/>
              <w:adjustRightInd w:val="0"/>
              <w:spacing w:after="0" w:line="240" w:lineRule="auto"/>
              <w:contextualSpacing/>
              <w:rPr>
                <w:rFonts w:ascii="Times New Roman" w:hAnsi="Times New Roman" w:cs="Times New Roman"/>
              </w:rPr>
            </w:pPr>
          </w:p>
        </w:tc>
      </w:tr>
    </w:tbl>
    <w:p w14:paraId="164127DF" w14:textId="77777777" w:rsidR="00652A38" w:rsidRPr="00652A38" w:rsidRDefault="00652A38" w:rsidP="00652A3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81"/>
        <w:gridCol w:w="4673"/>
      </w:tblGrid>
      <w:tr w:rsidR="00363A9E" w:rsidRPr="00395148" w14:paraId="7DC5E0B4" w14:textId="77777777" w:rsidTr="00363A9E">
        <w:tc>
          <w:tcPr>
            <w:tcW w:w="4681" w:type="dxa"/>
          </w:tcPr>
          <w:p w14:paraId="50992EC2"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1FA3A4B7"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63F2CAF5"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746107F8" w14:textId="77777777" w:rsidR="00363A9E" w:rsidRPr="00A15FE1" w:rsidRDefault="00363A9E" w:rsidP="00363A9E">
            <w:pPr>
              <w:spacing w:after="0" w:line="240" w:lineRule="auto"/>
              <w:ind w:right="170"/>
              <w:rPr>
                <w:rFonts w:ascii="Times New Roman" w:eastAsia="Calibri" w:hAnsi="Times New Roman" w:cs="Times New Roman"/>
                <w:bCs/>
                <w:lang w:eastAsia="ru-RU"/>
              </w:rPr>
            </w:pPr>
          </w:p>
          <w:p w14:paraId="497BB5AC"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29F555A3" w14:textId="77777777" w:rsidR="00363A9E" w:rsidRPr="00A15FE1" w:rsidRDefault="00363A9E" w:rsidP="00363A9E">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43E31300" w14:textId="77777777" w:rsidR="00363A9E" w:rsidRPr="00A15FE1" w:rsidRDefault="00363A9E" w:rsidP="00363A9E">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56285BD6" w14:textId="7316E697" w:rsidR="00363A9E" w:rsidRPr="00395148" w:rsidRDefault="00363A9E" w:rsidP="00363A9E">
            <w:pPr>
              <w:spacing w:after="0" w:line="240" w:lineRule="auto"/>
              <w:ind w:right="170"/>
              <w:rPr>
                <w:rFonts w:ascii="Times New Roman" w:eastAsia="Times New Roman" w:hAnsi="Times New Roman" w:cs="Times New Roman"/>
                <w:bCs/>
                <w:lang w:eastAsia="ru-RU"/>
              </w:rPr>
            </w:pPr>
          </w:p>
        </w:tc>
        <w:tc>
          <w:tcPr>
            <w:tcW w:w="4673" w:type="dxa"/>
          </w:tcPr>
          <w:p w14:paraId="74E91A96"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DADEAE6"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4193D85"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5759C120"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952D01A"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 xml:space="preserve">________________ </w:t>
            </w:r>
            <w:r>
              <w:rPr>
                <w:rFonts w:ascii="Times New Roman" w:eastAsia="Calibri" w:hAnsi="Times New Roman" w:cs="Times New Roman"/>
                <w:bCs/>
                <w:color w:val="0000FF"/>
                <w:lang w:eastAsia="ru-RU"/>
              </w:rPr>
              <w:t>_____________</w:t>
            </w:r>
          </w:p>
          <w:p w14:paraId="6906495D"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31395F69" w14:textId="77777777" w:rsidR="00363A9E" w:rsidRPr="00A15FE1" w:rsidRDefault="00363A9E" w:rsidP="00363A9E">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133F4850" w14:textId="795CB718" w:rsidR="00363A9E" w:rsidRPr="00395148" w:rsidRDefault="00363A9E" w:rsidP="00363A9E">
            <w:pPr>
              <w:spacing w:after="0" w:line="240" w:lineRule="auto"/>
              <w:ind w:right="-6"/>
              <w:jc w:val="right"/>
              <w:rPr>
                <w:rFonts w:ascii="Times New Roman" w:eastAsia="Calibri" w:hAnsi="Times New Roman" w:cs="Times New Roman"/>
                <w:bCs/>
                <w:lang w:eastAsia="ru-RU"/>
              </w:rPr>
            </w:pPr>
          </w:p>
        </w:tc>
      </w:tr>
    </w:tbl>
    <w:p w14:paraId="0FE8EF9D" w14:textId="77777777" w:rsidR="00CC75E0" w:rsidRPr="00652A38" w:rsidRDefault="00CC75E0" w:rsidP="00652A38">
      <w:pPr>
        <w:widowControl w:val="0"/>
        <w:contextualSpacing/>
        <w:rPr>
          <w:rFonts w:ascii="Times New Roman" w:hAnsi="Times New Roman" w:cs="Times New Roman"/>
        </w:rPr>
      </w:pPr>
    </w:p>
    <w:sectPr w:rsidR="00CC75E0" w:rsidRPr="00652A38" w:rsidSect="0039514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F7"/>
    <w:rsid w:val="00193703"/>
    <w:rsid w:val="00363A9E"/>
    <w:rsid w:val="00395148"/>
    <w:rsid w:val="003C13A4"/>
    <w:rsid w:val="003C1DF7"/>
    <w:rsid w:val="00503955"/>
    <w:rsid w:val="00652A38"/>
    <w:rsid w:val="00745A86"/>
    <w:rsid w:val="0079173B"/>
    <w:rsid w:val="00952815"/>
    <w:rsid w:val="00CC75E0"/>
    <w:rsid w:val="00DD2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6A6D"/>
  <w15:chartTrackingRefBased/>
  <w15:docId w15:val="{3370A9C4-FD58-4DBB-8681-620E0CEC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9370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193703"/>
    <w:rPr>
      <w:color w:val="0563C1" w:themeColor="hyperlink"/>
      <w:u w:val="single"/>
    </w:rPr>
  </w:style>
  <w:style w:type="character" w:styleId="a4">
    <w:name w:val="Unresolved Mention"/>
    <w:basedOn w:val="a0"/>
    <w:uiPriority w:val="99"/>
    <w:semiHidden/>
    <w:unhideWhenUsed/>
    <w:rsid w:val="0019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BED55491FA771D70E678C9491E3A52BD2864226759C7EB6B5F256F7199F7F23EE101EF290C79365CD3E163306955471CD5036B3211F636LE30F" TargetMode="External"/><Relationship Id="rId13" Type="http://schemas.openxmlformats.org/officeDocument/2006/relationships/hyperlink" Target="consultantplus://offline/ref=09BED55491FA771D70E678C9491E3A52BA2D65256E5DC7EB6B5F256F7199F7F23EE101EF290C79365CD3E163306955471CD5036B3211F636LE30F" TargetMode="External"/><Relationship Id="rId18" Type="http://schemas.openxmlformats.org/officeDocument/2006/relationships/hyperlink" Target="mailto:uvk.suir@inbox.ru" TargetMode="External"/><Relationship Id="rId26" Type="http://schemas.openxmlformats.org/officeDocument/2006/relationships/hyperlink" Target="consultantplus://offline/ref=09BED55491FA771D70E678C9491E3A52BA2D65256E5DC7EB6B5F256F7199F7F23EE101EF290C79365CD3E163306955471CD5036B3211F636LE30F" TargetMode="External"/><Relationship Id="rId3" Type="http://schemas.openxmlformats.org/officeDocument/2006/relationships/webSettings" Target="webSettings.xml"/><Relationship Id="rId21" Type="http://schemas.openxmlformats.org/officeDocument/2006/relationships/hyperlink" Target="consultantplus://offline/ref=09BED55491FA771D70E678C9491E3A52BF2A64236F58C7EB6B5F256F7199F7F23EE101EF290C79365ED3E163306955471CD5036B3211F636LE30F" TargetMode="External"/><Relationship Id="rId7" Type="http://schemas.openxmlformats.org/officeDocument/2006/relationships/hyperlink" Target="consultantplus://offline/ref=09BED55491FA771D70E678C9491E3A52BD2864226759C7EB6B5F256F7199F7F23EE101EF290C79365CD3E163306955471CD5036B3211F636LE30F" TargetMode="External"/><Relationship Id="rId12" Type="http://schemas.openxmlformats.org/officeDocument/2006/relationships/hyperlink" Target="consultantplus://offline/ref=09BED55491FA771D70E678C9491E3A52BA2D65256E5DC7EB6B5F256F7199F7F23EE101EF290C79365CD3E163306955471CD5036B3211F636LE30F" TargetMode="External"/><Relationship Id="rId17" Type="http://schemas.openxmlformats.org/officeDocument/2006/relationships/hyperlink" Target="consultantplus://offline/ref=09BED55491FA771D70E678C9491E3A52BD2864226759C7EB6B5F256F7199F7F23EE101EF290C79365CD3E163306955471CD5036B3211F636LE30F" TargetMode="External"/><Relationship Id="rId25" Type="http://schemas.openxmlformats.org/officeDocument/2006/relationships/hyperlink" Target="consultantplus://offline/ref=09BED55491FA771D70E678C9491E3A52BA2F62226957C7EB6B5F256F7199F7F22CE159E3290867375AC6B73276L33FF" TargetMode="External"/><Relationship Id="rId2" Type="http://schemas.openxmlformats.org/officeDocument/2006/relationships/settings" Target="settings.xml"/><Relationship Id="rId16" Type="http://schemas.openxmlformats.org/officeDocument/2006/relationships/hyperlink" Target="consultantplus://offline/ref=09BED55491FA771D70E678C9491E3A52BD2864226759C7EB6B5F256F7199F7F23EE101EF290C79365CD3E163306955471CD5036B3211F636LE30F" TargetMode="External"/><Relationship Id="rId20" Type="http://schemas.openxmlformats.org/officeDocument/2006/relationships/hyperlink" Target="consultantplus://offline/ref=09BED55491FA771D70E678C9491E3A52BA2D65246E5EC7EB6B5F256F7199F7F23EE101EF290C79365CD3E163306955471CD5036B3211F636LE30F" TargetMode="External"/><Relationship Id="rId29" Type="http://schemas.openxmlformats.org/officeDocument/2006/relationships/hyperlink" Target="mailto:ukhtavodokanal@mail.ru" TargetMode="External"/><Relationship Id="rId1" Type="http://schemas.openxmlformats.org/officeDocument/2006/relationships/styles" Target="styles.xml"/><Relationship Id="rId6" Type="http://schemas.openxmlformats.org/officeDocument/2006/relationships/hyperlink" Target="consultantplus://offline/ref=09BED55491FA771D70E678C9491E3A52BD2864226759C7EB6B5F256F7199F7F23EE101EF290C79365CD3E163306955471CD5036B3211F636LE30F" TargetMode="External"/><Relationship Id="rId11" Type="http://schemas.openxmlformats.org/officeDocument/2006/relationships/hyperlink" Target="consultantplus://offline/ref=09BED55491FA771D70E678C9491E3A52BD2864226759C7EB6B5F256F7199F7F23EE101EF290C79365CD3E163306955471CD5036B3211F636LE30F" TargetMode="External"/><Relationship Id="rId24" Type="http://schemas.openxmlformats.org/officeDocument/2006/relationships/hyperlink" Target="consultantplus://offline/ref=09BED55491FA771D70E678C9491E3A52BA2D65246E5EC7EB6B5F256F7199F7F23EE101EF290C79365CD3E163306955471CD5036B3211F636LE30F" TargetMode="External"/><Relationship Id="rId5" Type="http://schemas.openxmlformats.org/officeDocument/2006/relationships/hyperlink" Target="consultantplus://offline/ref=09BED55491FA771D70E678C9491E3A52BA2D65256E5DC7EB6B5F256F7199F7F23EE101EF290C79365CD3E163306955471CD5036B3211F636LE30F" TargetMode="External"/><Relationship Id="rId15" Type="http://schemas.openxmlformats.org/officeDocument/2006/relationships/hyperlink" Target="consultantplus://offline/ref=09BED55491FA771D70E678C9491E3A52BA2D65246E5EC7EB6B5F256F7199F7F23EE101EF290C79365CD3E163306955471CD5036B3211F636LE30F" TargetMode="External"/><Relationship Id="rId23" Type="http://schemas.openxmlformats.org/officeDocument/2006/relationships/hyperlink" Target="consultantplus://offline/ref=09BED55491FA771D70E678C9491E3A52BA296424665DC7EB6B5F256F7199F7F23EE101EF290C79355CD3E163306955471CD5036B3211F636LE30F" TargetMode="External"/><Relationship Id="rId28" Type="http://schemas.openxmlformats.org/officeDocument/2006/relationships/hyperlink" Target="consultantplus://offline/ref=09BED55491FA771D70E678C9491E3A52BA2D65256E5DC7EB6B5F256F7199F7F23EE101EF290C79365CD3E163306955471CD5036B3211F636LE30F" TargetMode="External"/><Relationship Id="rId10" Type="http://schemas.openxmlformats.org/officeDocument/2006/relationships/hyperlink" Target="consultantplus://offline/ref=09BED55491FA771D70E678C9491E3A52BA2D65256E5DC7EB6B5F256F7199F7F23EE101EF290C79365CD3E163306955471CD5036B3211F636LE30F" TargetMode="External"/><Relationship Id="rId19" Type="http://schemas.openxmlformats.org/officeDocument/2006/relationships/hyperlink" Target="consultantplus://offline/ref=09BED55491FA771D70E678C9491E3A52BD2864226759C7EB6B5F256F7199F7F23EE101EF290C79365CD3E163306955471CD5036B3211F636LE30F" TargetMode="External"/><Relationship Id="rId31" Type="http://schemas.openxmlformats.org/officeDocument/2006/relationships/theme" Target="theme/theme1.xml"/><Relationship Id="rId4" Type="http://schemas.openxmlformats.org/officeDocument/2006/relationships/hyperlink" Target="consultantplus://offline/ref=09BED55491FA771D70E678C9491E3A52BA2C6225675EC7EB6B5F256F7199F7F22CE159E3290867375AC6B73276L33FF" TargetMode="External"/><Relationship Id="rId9" Type="http://schemas.openxmlformats.org/officeDocument/2006/relationships/hyperlink" Target="consultantplus://offline/ref=09BED55491FA771D70E678C9491E3A52BA2F62226957C7EB6B5F256F7199F7F22CE159E3290867375AC6B73276L33FF" TargetMode="External"/><Relationship Id="rId14" Type="http://schemas.openxmlformats.org/officeDocument/2006/relationships/hyperlink" Target="consultantplus://offline/ref=09BED55491FA771D70E678C9491E3A52BA2D65256E5DC7EB6B5F256F7199F7F23EE101EF290C79365CD3E163306955471CD5036B3211F636LE30F" TargetMode="External"/><Relationship Id="rId22" Type="http://schemas.openxmlformats.org/officeDocument/2006/relationships/hyperlink" Target="consultantplus://offline/ref=09BED55491FA771D70E678C9491E3A52BA2D65246E5EC7EB6B5F256F7199F7F23EE101EF290C79365CD3E163306955471CD5036B3211F636LE30F" TargetMode="External"/><Relationship Id="rId27" Type="http://schemas.openxmlformats.org/officeDocument/2006/relationships/hyperlink" Target="consultantplus://offline/ref=09BED55491FA771D70E678C9491E3A52BA2F62226957C7EB6B5F256F7199F7F22CE159E3290867375AC6B73276L33F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24</Pages>
  <Words>10729</Words>
  <Characters>61156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suir_12</dc:creator>
  <cp:keywords/>
  <dc:description/>
  <cp:lastModifiedBy>suir_12</cp:lastModifiedBy>
  <cp:revision>5</cp:revision>
  <dcterms:created xsi:type="dcterms:W3CDTF">2023-05-04T05:55:00Z</dcterms:created>
  <dcterms:modified xsi:type="dcterms:W3CDTF">2024-02-29T10:16:00Z</dcterms:modified>
</cp:coreProperties>
</file>